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C0F" w:rsidRPr="00156F6C" w:rsidRDefault="00985C0F" w:rsidP="007C61F9">
      <w:pPr>
        <w:jc w:val="center"/>
        <w:rPr>
          <w:rFonts w:ascii="Times New Roman" w:hAnsi="Times New Roman" w:cs="Times New Roman"/>
          <w:sz w:val="24"/>
          <w:szCs w:val="24"/>
        </w:rPr>
      </w:pPr>
    </w:p>
    <w:p w:rsidR="009E14B9" w:rsidRPr="00156F6C" w:rsidRDefault="009E14B9" w:rsidP="007C61F9">
      <w:pPr>
        <w:jc w:val="center"/>
        <w:rPr>
          <w:rFonts w:ascii="Times New Roman" w:hAnsi="Times New Roman" w:cs="Times New Roman"/>
          <w:sz w:val="24"/>
          <w:szCs w:val="24"/>
        </w:rPr>
      </w:pPr>
    </w:p>
    <w:p w:rsidR="009E14B9" w:rsidRPr="00156F6C" w:rsidRDefault="009E14B9" w:rsidP="007C61F9">
      <w:pPr>
        <w:jc w:val="center"/>
        <w:rPr>
          <w:rFonts w:ascii="Times New Roman" w:hAnsi="Times New Roman" w:cs="Times New Roman"/>
          <w:sz w:val="24"/>
          <w:szCs w:val="24"/>
        </w:rPr>
      </w:pPr>
    </w:p>
    <w:p w:rsidR="009E14B9" w:rsidRPr="00156F6C" w:rsidRDefault="009E14B9" w:rsidP="007C61F9">
      <w:pPr>
        <w:jc w:val="center"/>
        <w:rPr>
          <w:rFonts w:ascii="Times New Roman" w:hAnsi="Times New Roman" w:cs="Times New Roman"/>
          <w:sz w:val="24"/>
          <w:szCs w:val="24"/>
        </w:rPr>
      </w:pPr>
    </w:p>
    <w:p w:rsidR="009E14B9" w:rsidRPr="00156F6C" w:rsidRDefault="009E14B9" w:rsidP="007C61F9">
      <w:pPr>
        <w:jc w:val="center"/>
        <w:rPr>
          <w:rFonts w:ascii="Times New Roman" w:hAnsi="Times New Roman" w:cs="Times New Roman"/>
          <w:sz w:val="24"/>
          <w:szCs w:val="24"/>
        </w:rPr>
      </w:pPr>
    </w:p>
    <w:p w:rsidR="009E14B9" w:rsidRPr="00156F6C" w:rsidRDefault="009E14B9" w:rsidP="007C61F9">
      <w:pPr>
        <w:jc w:val="center"/>
        <w:rPr>
          <w:rFonts w:ascii="Times New Roman" w:hAnsi="Times New Roman" w:cs="Times New Roman"/>
          <w:sz w:val="24"/>
          <w:szCs w:val="24"/>
        </w:rPr>
      </w:pPr>
    </w:p>
    <w:p w:rsidR="009E14B9" w:rsidRPr="00156F6C" w:rsidRDefault="009E14B9" w:rsidP="007C61F9">
      <w:pPr>
        <w:jc w:val="center"/>
        <w:rPr>
          <w:rFonts w:ascii="Times New Roman" w:hAnsi="Times New Roman" w:cs="Times New Roman"/>
          <w:sz w:val="24"/>
          <w:szCs w:val="24"/>
        </w:rPr>
      </w:pPr>
    </w:p>
    <w:p w:rsidR="009E14B9" w:rsidRPr="00156F6C" w:rsidRDefault="009E14B9" w:rsidP="007C61F9">
      <w:pPr>
        <w:jc w:val="center"/>
        <w:rPr>
          <w:rFonts w:ascii="Times New Roman" w:hAnsi="Times New Roman" w:cs="Times New Roman"/>
          <w:sz w:val="24"/>
          <w:szCs w:val="24"/>
        </w:rPr>
      </w:pPr>
    </w:p>
    <w:p w:rsidR="009E14B9" w:rsidRPr="00156F6C" w:rsidRDefault="009E14B9" w:rsidP="007C61F9">
      <w:pPr>
        <w:jc w:val="center"/>
        <w:rPr>
          <w:rFonts w:ascii="Times New Roman" w:hAnsi="Times New Roman" w:cs="Times New Roman"/>
          <w:sz w:val="24"/>
          <w:szCs w:val="24"/>
        </w:rPr>
      </w:pPr>
    </w:p>
    <w:p w:rsidR="009E14B9" w:rsidRPr="00156F6C" w:rsidRDefault="009E14B9" w:rsidP="007C61F9">
      <w:pPr>
        <w:jc w:val="center"/>
        <w:rPr>
          <w:rFonts w:ascii="Times New Roman" w:hAnsi="Times New Roman" w:cs="Times New Roman"/>
          <w:sz w:val="24"/>
          <w:szCs w:val="24"/>
        </w:rPr>
      </w:pPr>
    </w:p>
    <w:p w:rsidR="009E14B9" w:rsidRPr="00156F6C" w:rsidRDefault="009E14B9" w:rsidP="007C61F9">
      <w:pPr>
        <w:jc w:val="center"/>
        <w:rPr>
          <w:rFonts w:ascii="Times New Roman" w:hAnsi="Times New Roman" w:cs="Times New Roman"/>
          <w:sz w:val="24"/>
          <w:szCs w:val="24"/>
        </w:rPr>
      </w:pPr>
    </w:p>
    <w:p w:rsidR="009E14B9" w:rsidRPr="00156F6C" w:rsidRDefault="009E14B9" w:rsidP="007C61F9">
      <w:pPr>
        <w:jc w:val="center"/>
        <w:rPr>
          <w:rFonts w:ascii="Times New Roman" w:hAnsi="Times New Roman" w:cs="Times New Roman"/>
          <w:sz w:val="24"/>
          <w:szCs w:val="24"/>
        </w:rPr>
      </w:pPr>
    </w:p>
    <w:p w:rsidR="009E14B9" w:rsidRPr="00156F6C" w:rsidRDefault="009E14B9" w:rsidP="007C61F9">
      <w:pPr>
        <w:jc w:val="center"/>
        <w:rPr>
          <w:rFonts w:ascii="Times New Roman" w:hAnsi="Times New Roman" w:cs="Times New Roman"/>
          <w:sz w:val="24"/>
          <w:szCs w:val="24"/>
        </w:rPr>
      </w:pPr>
    </w:p>
    <w:p w:rsidR="009E14B9" w:rsidRPr="00156F6C" w:rsidRDefault="009E14B9" w:rsidP="007C61F9">
      <w:pPr>
        <w:jc w:val="center"/>
        <w:rPr>
          <w:rFonts w:ascii="Times New Roman" w:hAnsi="Times New Roman" w:cs="Times New Roman"/>
          <w:sz w:val="24"/>
          <w:szCs w:val="24"/>
        </w:rPr>
      </w:pPr>
      <w:r w:rsidRPr="00156F6C">
        <w:rPr>
          <w:rFonts w:ascii="Times New Roman" w:hAnsi="Times New Roman" w:cs="Times New Roman"/>
          <w:sz w:val="24"/>
          <w:szCs w:val="24"/>
        </w:rPr>
        <w:t>CIDR ®:</w:t>
      </w:r>
      <w:r w:rsidR="004340D4">
        <w:rPr>
          <w:rFonts w:ascii="Times New Roman" w:hAnsi="Times New Roman" w:cs="Times New Roman"/>
          <w:sz w:val="24"/>
          <w:szCs w:val="24"/>
        </w:rPr>
        <w:t xml:space="preserve"> Analysis </w:t>
      </w:r>
      <w:r w:rsidR="0034758F">
        <w:rPr>
          <w:rFonts w:ascii="Times New Roman" w:hAnsi="Times New Roman" w:cs="Times New Roman"/>
          <w:sz w:val="24"/>
          <w:szCs w:val="24"/>
        </w:rPr>
        <w:t xml:space="preserve">of </w:t>
      </w:r>
      <w:r w:rsidR="0034758F" w:rsidRPr="00156F6C">
        <w:rPr>
          <w:rFonts w:ascii="Times New Roman" w:hAnsi="Times New Roman" w:cs="Times New Roman"/>
          <w:sz w:val="24"/>
          <w:szCs w:val="24"/>
        </w:rPr>
        <w:t>Possible</w:t>
      </w:r>
      <w:r w:rsidRPr="00156F6C">
        <w:rPr>
          <w:rFonts w:ascii="Times New Roman" w:hAnsi="Times New Roman" w:cs="Times New Roman"/>
          <w:sz w:val="24"/>
          <w:szCs w:val="24"/>
        </w:rPr>
        <w:t xml:space="preserve"> Ec</w:t>
      </w:r>
      <w:r w:rsidR="004340D4">
        <w:rPr>
          <w:rFonts w:ascii="Times New Roman" w:hAnsi="Times New Roman" w:cs="Times New Roman"/>
          <w:sz w:val="24"/>
          <w:szCs w:val="24"/>
        </w:rPr>
        <w:t xml:space="preserve">onomic and Productivity Benefits of </w:t>
      </w:r>
      <w:r w:rsidRPr="00156F6C">
        <w:rPr>
          <w:rFonts w:ascii="Times New Roman" w:hAnsi="Times New Roman" w:cs="Times New Roman"/>
          <w:sz w:val="24"/>
          <w:szCs w:val="24"/>
        </w:rPr>
        <w:t>the Introduction and Utilization of a Slow Releasing Progesterone Device in Nepal</w:t>
      </w:r>
    </w:p>
    <w:p w:rsidR="009E14B9" w:rsidRPr="00156F6C" w:rsidRDefault="009E14B9" w:rsidP="007C61F9">
      <w:pPr>
        <w:jc w:val="center"/>
        <w:rPr>
          <w:rFonts w:ascii="Times New Roman" w:hAnsi="Times New Roman" w:cs="Times New Roman"/>
          <w:sz w:val="24"/>
          <w:szCs w:val="24"/>
        </w:rPr>
      </w:pPr>
    </w:p>
    <w:p w:rsidR="009E14B9" w:rsidRPr="00156F6C" w:rsidRDefault="009E14B9" w:rsidP="007C61F9">
      <w:pPr>
        <w:jc w:val="center"/>
        <w:rPr>
          <w:rFonts w:ascii="Times New Roman" w:hAnsi="Times New Roman" w:cs="Times New Roman"/>
          <w:sz w:val="24"/>
          <w:szCs w:val="24"/>
        </w:rPr>
      </w:pPr>
    </w:p>
    <w:p w:rsidR="009E14B9" w:rsidRPr="00156F6C" w:rsidRDefault="009E14B9" w:rsidP="007C61F9">
      <w:pPr>
        <w:jc w:val="center"/>
        <w:rPr>
          <w:rFonts w:ascii="Times New Roman" w:hAnsi="Times New Roman" w:cs="Times New Roman"/>
          <w:sz w:val="24"/>
          <w:szCs w:val="24"/>
        </w:rPr>
      </w:pPr>
    </w:p>
    <w:p w:rsidR="009E14B9" w:rsidRPr="00156F6C" w:rsidRDefault="009E14B9" w:rsidP="007C61F9">
      <w:pPr>
        <w:jc w:val="center"/>
        <w:rPr>
          <w:rFonts w:ascii="Times New Roman" w:hAnsi="Times New Roman" w:cs="Times New Roman"/>
          <w:sz w:val="24"/>
          <w:szCs w:val="24"/>
        </w:rPr>
      </w:pPr>
    </w:p>
    <w:p w:rsidR="009E14B9" w:rsidRPr="00156F6C" w:rsidRDefault="009E14B9" w:rsidP="007C61F9">
      <w:pPr>
        <w:jc w:val="right"/>
        <w:rPr>
          <w:rFonts w:ascii="Times New Roman" w:hAnsi="Times New Roman" w:cs="Times New Roman"/>
          <w:sz w:val="24"/>
          <w:szCs w:val="24"/>
        </w:rPr>
      </w:pPr>
      <w:r w:rsidRPr="00156F6C">
        <w:rPr>
          <w:rFonts w:ascii="Times New Roman" w:hAnsi="Times New Roman" w:cs="Times New Roman"/>
          <w:sz w:val="24"/>
          <w:szCs w:val="24"/>
        </w:rPr>
        <w:tab/>
      </w:r>
    </w:p>
    <w:p w:rsidR="009E14B9" w:rsidRPr="00156F6C" w:rsidRDefault="009E14B9" w:rsidP="007C61F9">
      <w:pPr>
        <w:jc w:val="right"/>
        <w:rPr>
          <w:rFonts w:ascii="Times New Roman" w:hAnsi="Times New Roman" w:cs="Times New Roman"/>
          <w:sz w:val="24"/>
          <w:szCs w:val="24"/>
        </w:rPr>
      </w:pPr>
    </w:p>
    <w:p w:rsidR="009E14B9" w:rsidRPr="00156F6C" w:rsidRDefault="009E14B9" w:rsidP="007C61F9">
      <w:pPr>
        <w:jc w:val="right"/>
        <w:rPr>
          <w:rFonts w:ascii="Times New Roman" w:hAnsi="Times New Roman" w:cs="Times New Roman"/>
          <w:sz w:val="24"/>
          <w:szCs w:val="24"/>
        </w:rPr>
      </w:pPr>
    </w:p>
    <w:p w:rsidR="009E14B9" w:rsidRPr="00156F6C" w:rsidRDefault="009E14B9" w:rsidP="007C61F9">
      <w:pPr>
        <w:jc w:val="right"/>
        <w:rPr>
          <w:rFonts w:ascii="Times New Roman" w:hAnsi="Times New Roman" w:cs="Times New Roman"/>
          <w:sz w:val="24"/>
          <w:szCs w:val="24"/>
        </w:rPr>
      </w:pPr>
    </w:p>
    <w:p w:rsidR="009E14B9" w:rsidRPr="00156F6C" w:rsidRDefault="009E14B9" w:rsidP="007C61F9">
      <w:pPr>
        <w:jc w:val="right"/>
        <w:rPr>
          <w:rFonts w:ascii="Times New Roman" w:hAnsi="Times New Roman" w:cs="Times New Roman"/>
          <w:sz w:val="24"/>
          <w:szCs w:val="24"/>
        </w:rPr>
      </w:pPr>
    </w:p>
    <w:p w:rsidR="009E14B9" w:rsidRPr="00156F6C" w:rsidRDefault="009E14B9" w:rsidP="007C61F9">
      <w:pPr>
        <w:jc w:val="right"/>
        <w:rPr>
          <w:rFonts w:ascii="Times New Roman" w:hAnsi="Times New Roman" w:cs="Times New Roman"/>
          <w:sz w:val="24"/>
          <w:szCs w:val="24"/>
        </w:rPr>
      </w:pPr>
    </w:p>
    <w:p w:rsidR="009E14B9" w:rsidRPr="00156F6C" w:rsidRDefault="009E14B9" w:rsidP="007C61F9">
      <w:pPr>
        <w:jc w:val="right"/>
        <w:rPr>
          <w:rFonts w:ascii="Times New Roman" w:hAnsi="Times New Roman" w:cs="Times New Roman"/>
          <w:sz w:val="24"/>
          <w:szCs w:val="24"/>
        </w:rPr>
      </w:pPr>
    </w:p>
    <w:p w:rsidR="009E14B9" w:rsidRPr="00156F6C" w:rsidRDefault="009E14B9" w:rsidP="007C61F9">
      <w:pPr>
        <w:jc w:val="right"/>
        <w:rPr>
          <w:rFonts w:ascii="Times New Roman" w:hAnsi="Times New Roman" w:cs="Times New Roman"/>
          <w:sz w:val="24"/>
          <w:szCs w:val="24"/>
        </w:rPr>
      </w:pPr>
      <w:r w:rsidRPr="00156F6C">
        <w:rPr>
          <w:rFonts w:ascii="Times New Roman" w:hAnsi="Times New Roman" w:cs="Times New Roman"/>
          <w:sz w:val="24"/>
          <w:szCs w:val="24"/>
        </w:rPr>
        <w:t>Jesse VandenBerg</w:t>
      </w:r>
    </w:p>
    <w:p w:rsidR="009E14B9" w:rsidRPr="00156F6C" w:rsidRDefault="009E14B9" w:rsidP="007C61F9">
      <w:pPr>
        <w:jc w:val="right"/>
        <w:rPr>
          <w:rFonts w:ascii="Times New Roman" w:hAnsi="Times New Roman" w:cs="Times New Roman"/>
          <w:sz w:val="24"/>
          <w:szCs w:val="24"/>
        </w:rPr>
      </w:pPr>
      <w:r w:rsidRPr="00156F6C">
        <w:rPr>
          <w:rFonts w:ascii="Times New Roman" w:hAnsi="Times New Roman" w:cs="Times New Roman"/>
          <w:sz w:val="24"/>
          <w:szCs w:val="24"/>
        </w:rPr>
        <w:t>AGR 1110</w:t>
      </w:r>
    </w:p>
    <w:p w:rsidR="009E14B9" w:rsidRPr="00156F6C" w:rsidRDefault="009E14B9" w:rsidP="007C61F9">
      <w:pPr>
        <w:jc w:val="right"/>
        <w:rPr>
          <w:rFonts w:ascii="Times New Roman" w:hAnsi="Times New Roman" w:cs="Times New Roman"/>
          <w:sz w:val="24"/>
          <w:szCs w:val="24"/>
        </w:rPr>
      </w:pPr>
      <w:r w:rsidRPr="00156F6C">
        <w:rPr>
          <w:rFonts w:ascii="Times New Roman" w:hAnsi="Times New Roman" w:cs="Times New Roman"/>
          <w:sz w:val="24"/>
          <w:szCs w:val="24"/>
        </w:rPr>
        <w:t>November 29, 2016</w:t>
      </w:r>
    </w:p>
    <w:p w:rsidR="009E14B9" w:rsidRPr="00156F6C" w:rsidRDefault="009E14B9" w:rsidP="00B35F6B">
      <w:pPr>
        <w:spacing w:after="0"/>
        <w:rPr>
          <w:rFonts w:ascii="Times New Roman" w:hAnsi="Times New Roman" w:cs="Times New Roman"/>
          <w:sz w:val="24"/>
          <w:szCs w:val="24"/>
        </w:rPr>
      </w:pPr>
      <w:r w:rsidRPr="00156F6C">
        <w:rPr>
          <w:rFonts w:ascii="Times New Roman" w:hAnsi="Times New Roman" w:cs="Times New Roman"/>
          <w:b/>
          <w:sz w:val="24"/>
          <w:szCs w:val="24"/>
          <w:u w:val="single"/>
        </w:rPr>
        <w:lastRenderedPageBreak/>
        <w:t>Part 1:</w:t>
      </w:r>
    </w:p>
    <w:p w:rsidR="009E14B9" w:rsidRPr="00156F6C" w:rsidRDefault="002F6D20" w:rsidP="00B35F6B">
      <w:pPr>
        <w:spacing w:after="0"/>
        <w:rPr>
          <w:rFonts w:ascii="Times New Roman" w:hAnsi="Times New Roman" w:cs="Times New Roman"/>
          <w:b/>
          <w:sz w:val="24"/>
          <w:szCs w:val="24"/>
          <w:u w:val="single"/>
        </w:rPr>
      </w:pPr>
      <w:r w:rsidRPr="00156F6C">
        <w:rPr>
          <w:rFonts w:ascii="Times New Roman" w:hAnsi="Times New Roman" w:cs="Times New Roman"/>
          <w:b/>
          <w:sz w:val="24"/>
          <w:szCs w:val="24"/>
          <w:u w:val="single"/>
        </w:rPr>
        <w:t>CIDR Inserts:</w:t>
      </w:r>
    </w:p>
    <w:p w:rsidR="00965816" w:rsidRPr="00156F6C" w:rsidRDefault="00345048" w:rsidP="00B35F6B">
      <w:pPr>
        <w:spacing w:after="0" w:line="480" w:lineRule="auto"/>
        <w:rPr>
          <w:rFonts w:ascii="Times New Roman" w:hAnsi="Times New Roman" w:cs="Times New Roman"/>
          <w:sz w:val="24"/>
          <w:szCs w:val="24"/>
        </w:rPr>
      </w:pPr>
      <w:r w:rsidRPr="00156F6C">
        <w:rPr>
          <w:rFonts w:ascii="Times New Roman" w:hAnsi="Times New Roman" w:cs="Times New Roman"/>
          <w:noProof/>
        </w:rPr>
        <w:drawing>
          <wp:anchor distT="0" distB="0" distL="114300" distR="114300" simplePos="0" relativeHeight="251667456" behindDoc="1" locked="0" layoutInCell="1" allowOverlap="1">
            <wp:simplePos x="0" y="0"/>
            <wp:positionH relativeFrom="column">
              <wp:posOffset>3615055</wp:posOffset>
            </wp:positionH>
            <wp:positionV relativeFrom="paragraph">
              <wp:posOffset>2838289</wp:posOffset>
            </wp:positionV>
            <wp:extent cx="2129790" cy="1551940"/>
            <wp:effectExtent l="0" t="0" r="3810" b="0"/>
            <wp:wrapTight wrapText="bothSides">
              <wp:wrapPolygon edited="0">
                <wp:start x="0" y="0"/>
                <wp:lineTo x="0" y="21211"/>
                <wp:lineTo x="21445" y="21211"/>
                <wp:lineTo x="21445" y="0"/>
                <wp:lineTo x="0" y="0"/>
              </wp:wrapPolygon>
            </wp:wrapTight>
            <wp:docPr id="13" name="Picture 13" descr="http://www.pbsanimalhealth.com/images/products/365/xlarge/365-0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bsanimalhealth.com/images/products/365/xlarge/365-079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579" t="16819" r="4105" b="15921"/>
                    <a:stretch/>
                  </pic:blipFill>
                  <pic:spPr bwMode="auto">
                    <a:xfrm>
                      <a:off x="0" y="0"/>
                      <a:ext cx="2129790" cy="1551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6D20" w:rsidRPr="00156F6C">
        <w:rPr>
          <w:rFonts w:ascii="Times New Roman" w:hAnsi="Times New Roman" w:cs="Times New Roman"/>
          <w:sz w:val="24"/>
          <w:szCs w:val="24"/>
        </w:rPr>
        <w:tab/>
        <w:t>Controlled inter</w:t>
      </w:r>
      <w:r w:rsidR="002C7DFF" w:rsidRPr="00156F6C">
        <w:rPr>
          <w:rFonts w:ascii="Times New Roman" w:hAnsi="Times New Roman" w:cs="Times New Roman"/>
          <w:sz w:val="24"/>
          <w:szCs w:val="24"/>
        </w:rPr>
        <w:t>nal drug release (CIDR</w:t>
      </w:r>
      <w:r w:rsidR="009E3265" w:rsidRPr="00156F6C">
        <w:rPr>
          <w:rFonts w:ascii="Times New Roman" w:hAnsi="Times New Roman" w:cs="Times New Roman"/>
          <w:sz w:val="24"/>
          <w:szCs w:val="24"/>
        </w:rPr>
        <w:t>®</w:t>
      </w:r>
      <w:r w:rsidR="002C7DFF" w:rsidRPr="00156F6C">
        <w:rPr>
          <w:rFonts w:ascii="Times New Roman" w:hAnsi="Times New Roman" w:cs="Times New Roman"/>
          <w:sz w:val="24"/>
          <w:szCs w:val="24"/>
        </w:rPr>
        <w:t>) inserts, first produced in 1981 in New Zealand,</w:t>
      </w:r>
      <w:r w:rsidR="00250287" w:rsidRPr="00156F6C">
        <w:rPr>
          <w:rFonts w:ascii="Times New Roman" w:hAnsi="Times New Roman" w:cs="Times New Roman"/>
          <w:sz w:val="24"/>
          <w:szCs w:val="24"/>
        </w:rPr>
        <w:t xml:space="preserve"> now used internationally, and is currently being sold in 24 countries, such as Canada and Japan.</w:t>
      </w:r>
      <w:r w:rsidR="002C7DFF" w:rsidRPr="00156F6C">
        <w:rPr>
          <w:rFonts w:ascii="Times New Roman" w:hAnsi="Times New Roman" w:cs="Times New Roman"/>
          <w:sz w:val="24"/>
          <w:szCs w:val="24"/>
        </w:rPr>
        <w:t xml:space="preserve"> (Wheaton et al</w:t>
      </w:r>
      <w:r w:rsidR="00AA44CC" w:rsidRPr="00156F6C">
        <w:rPr>
          <w:rFonts w:ascii="Times New Roman" w:hAnsi="Times New Roman" w:cs="Times New Roman"/>
          <w:sz w:val="24"/>
          <w:szCs w:val="24"/>
        </w:rPr>
        <w:t>.</w:t>
      </w:r>
      <w:r w:rsidR="002C7DFF" w:rsidRPr="00156F6C">
        <w:rPr>
          <w:rFonts w:ascii="Times New Roman" w:hAnsi="Times New Roman" w:cs="Times New Roman"/>
          <w:sz w:val="24"/>
          <w:szCs w:val="24"/>
        </w:rPr>
        <w:t>, 1993</w:t>
      </w:r>
      <w:r w:rsidR="00250287" w:rsidRPr="00156F6C">
        <w:rPr>
          <w:rFonts w:ascii="Times New Roman" w:hAnsi="Times New Roman" w:cs="Times New Roman"/>
          <w:sz w:val="24"/>
          <w:szCs w:val="24"/>
        </w:rPr>
        <w:t>; Greening &amp; Hafs, 2001</w:t>
      </w:r>
      <w:r w:rsidR="002C7DFF" w:rsidRPr="00156F6C">
        <w:rPr>
          <w:rFonts w:ascii="Times New Roman" w:hAnsi="Times New Roman" w:cs="Times New Roman"/>
          <w:sz w:val="24"/>
          <w:szCs w:val="24"/>
        </w:rPr>
        <w:t xml:space="preserve">). </w:t>
      </w:r>
      <w:r w:rsidR="003064FB" w:rsidRPr="00156F6C">
        <w:rPr>
          <w:rFonts w:ascii="Times New Roman" w:hAnsi="Times New Roman" w:cs="Times New Roman"/>
          <w:sz w:val="24"/>
          <w:szCs w:val="24"/>
        </w:rPr>
        <w:t xml:space="preserve">These inserts are used for numerous livestock, including beef cattle, dairy cattle, sheep and goats </w:t>
      </w:r>
      <w:r w:rsidR="009E3265" w:rsidRPr="00156F6C">
        <w:rPr>
          <w:rFonts w:ascii="Times New Roman" w:hAnsi="Times New Roman" w:cs="Times New Roman"/>
          <w:sz w:val="24"/>
          <w:szCs w:val="24"/>
        </w:rPr>
        <w:fldChar w:fldCharType="begin" w:fldLock="1"/>
      </w:r>
      <w:r w:rsidR="00616F8C" w:rsidRPr="00156F6C">
        <w:rPr>
          <w:rFonts w:ascii="Times New Roman" w:hAnsi="Times New Roman" w:cs="Times New Roman"/>
          <w:sz w:val="24"/>
          <w:szCs w:val="24"/>
        </w:rPr>
        <w:instrText>ADDIN CSL_CITATION { "citationItems" : [ { "id" : "ITEM-1", "itemData" : { "DOI" : "10.1017/S1751731114000822", "ISBN" : "1751-7311\\r1751-732X", "ISSN" : "1751-732X", "PMID" : "24844128", "abstract" : "The main objective of the implementation of artificial insemination (AI) in cattle is to produce a sustained genetic progress in the herd. Although AI is an old reproductive biotechnology, its widespread implementation is very recent and is mainly because of the use of protocols that allows AI without oestrus detection, commonly called fixed-time artificial insemination (FTAI). The development of FTAI protocols also allowed the application of AI in larger, extensively managed herds and especially in suckled cows instead of restricting the breeding programmes to the heifers. Fixed-time AI treatments are widely used in South America, with about 3 000 000 cows inseminated in the last season in Argentina and about 8 000 000 in Brazil. The objective of this review is to present and describe the various treatments available and some of the factors that may affect pregnancy rates in beef cattle.", "author" : [ { "dropping-particle" : "", "family" : "B\u00f3", "given" : "G a", "non-dropping-particle" : "", "parse-names" : false, "suffix" : "" }, { "dropping-particle" : "", "family" : "Baruselli", "given" : "P S", "non-dropping-particle" : "", "parse-names" : false, "suffix" : "" } ], "container-title" : "Animal : an international journal of animal bioscience", "id" : "ITEM-1", "issue" : "MAY 2014", "issued" : { "date-parts" : [ [ "2014" ] ] }, "page" : "144-50", "title" : "Synchronization of ovulation and fixed-time artificial insemination in beef cattle.", "type" : "article-journal", "volume" : "8 Suppl 1" }, "uris" : [ "http://www.mendeley.com/documents/?uuid=71857635-4944-4404-91c0-d0ef46d5e2a1" ] }, { "id" : "ITEM-2", "itemData" : { "DOI" : "10.1186/1477-7827-9-151", "ISSN" : "1477-7827", "PMID" : "22117599", "abstract" : "Synchronization programs have become standard in the dairy industry in many countries. In Switzerland, these programs are not routinely used for groups of cows, but predominantly as a therapy for individual problem cows. The objective of this study was to compare the effect of a CIDR-Select Synch and a 12-d CIDR protocol on the pregnancy rate in healthy, multiparous dairy cows in Swiss dairy farms.", "author" : [ { "dropping-particle" : "", "family" : "Rudolph", "given" : "J\u00fcrn", "non-dropping-particle" : "", "parse-names" : false, "suffix" : "" }, { "dropping-particle" : "", "family" : "Bruckmaier", "given" : "Rupert M", "non-dropping-particle" : "", "parse-names" : false, "suffix" : "" }, { "dropping-particle" : "", "family" : "Kasimanickam", "given" : "Ramanathan", "non-dropping-particle" : "", "parse-names" : false, "suffix" : "" }, { "dropping-particle" : "", "family" : "Steiner", "given" : "Adrian", "non-dropping-particle" : "", "parse-names" : false, "suffix" : "" }, { "dropping-particle" : "", "family" : "Kirchhofer", "given" : "Marc", "non-dropping-particle" : "", "parse-names" : false, "suffix" : "" }, { "dropping-particle" : "", "family" : "H\u00fcsler", "given" : "J\u00fcrg", "non-dropping-particle" : "", "parse-names" : false, "suffix" : "" }, { "dropping-particle" : "", "family" : "Hirsbrunner", "given" : "Gaby", "non-dropping-particle" : "", "parse-names" : false, "suffix" : "" } ], "container-title" : "Reproductive Biology and Endocrinology", "id" : "ITEM-2", "issue" : "1", "issued" : { "date-parts" : [ [ "2011" ] ] }, "page" : "151", "title" : "Comparison of the effect of a CIDR-Select Synch versus a long-term CIDR based AI protocol on reproductive performance in multiparous dairy cows in Swiss dairy farms", "type" : "article-journal", "volume" : "9" }, "uris" : [ "http://www.mendeley.com/documents/?uuid=e53bccd7-a24c-4c6b-8277-b71a7004df28" ] }, { "id" : "ITEM-3", "itemData" : { "DOI" : "10.1016/0378-4320(93)90111-4", "ISBN" : "0378-4320", "ISSN" : "03784320", "abstract" : "The controlled internal drug release dispenser (CIDR) is an intravaginal device constructed of a progesterone-impregnated medical silicone elastomer molded over a nylon core. The CIDR-G is suitable for treatment of parous ewes, lambs and goats. Plasma progesterone levels increase rapidly after insertion of CIDR, reach highest concentrations on Day 3 and then gradually decrease. In an on-farm trial conducted during the breeding season, CIDR were used to synchronize estrus. The bulk of ewes lambed within 6 days of each other. A second group of ewes lambed 16 days after the first in which 20% of ewes lambed. Sponges and CIDR were compared for out-of-season breeding using pregnant mares serum gonadotropin (PMSG). Both types of pessaries were effective when used with PMSG. Percentages of ewes bred, ewes lambing and lambs born were similar for sponge and CIDR-treated ewes. Out-of-season breeding also was stimulated without PMSG. For this purpose, CIDR were applied in conjunction with the ram effect. A month before the onset of the normal breeding period, ewes were treated with CIDR and then exposed to rams. Estrus, conception and lambing were advanced in ewes that had received CIDR compared with those that had not. In a subsequent experiment, breeding was advanced, and after lambing and lactation, ewes were retreated with CIDR/ram effect in late winter/early spring. Most ewes (94%) lambed the following summer. In goats, CIDR have been substituted successfully for sponges for estrous synchronization, superovulation, artificial insemination and embryo transfer. The CIDR-G provides a convenient means to deliver exogenous progesterone to sheep and goats and offers an alternative to the progestogen sponge for reproductive management. ?? 1993.", "author" : [ { "dropping-particle" : "", "family" : "Wheaton", "given" : "Jonathan E.", "non-dropping-particle" : "", "parse-names" : false, "suffix" : "" }, { "dropping-particle" : "", "family" : "Carlson", "given" : "Kristin M.", "non-dropping-particle" : "", "parse-names" : false, "suffix" : "" }, { "dropping-particle" : "", "family" : "Windels", "given" : "Harvey F.", "non-dropping-particle" : "", "parse-names" : false, "suffix" : "" }, { "dropping-particle" : "", "family" : "Johnston", "given" : "Lee J.", "non-dropping-particle" : "", "parse-names" : false, "suffix" : "" } ], "container-title" : "Animal Reproduction Science", "id" : "ITEM-3", "issue" : "1-4", "issued" : { "date-parts" : [ [ "1993" ] ] }, "page" : "127-141", "title" : "CIDR: A new progesterone-releasing intravaginal device for induction of estrus and cycle control in sheep and goats", "type" : "article-journal", "volume" : "33" }, "uris" : [ "http://www.mendeley.com/documents/?uuid=d7316966-16a3-45fc-8668-417a245bd316" ] } ], "mendeley" : { "formattedCitation" : "(B\u00f3 &amp; Baruselli, 2014; Rudolph et al., 2011; Wheaton, Carlson, Windels, &amp; Johnston, 1993)", "manualFormatting" : "(B\u00f3 &amp; Baruselli, 2014; Rudolph et al., 2011; Wheaton et al., 1993)", "plainTextFormattedCitation" : "(B\u00f3 &amp; Baruselli, 2014; Rudolph et al., 2011; Wheaton, Carlson, Windels, &amp; Johnston, 1993)", "previouslyFormattedCitation" : "(B\u00f3 &amp; Baruselli, 2014; Rudolph et al., 2011; Wheaton, Carlson, Windels, &amp; Johnston, 1993)" }, "properties" : { "noteIndex" : 0 }, "schema" : "https://github.com/citation-style-language/schema/raw/master/csl-citation.json" }</w:instrText>
      </w:r>
      <w:r w:rsidR="009E3265" w:rsidRPr="00156F6C">
        <w:rPr>
          <w:rFonts w:ascii="Times New Roman" w:hAnsi="Times New Roman" w:cs="Times New Roman"/>
          <w:sz w:val="24"/>
          <w:szCs w:val="24"/>
        </w:rPr>
        <w:fldChar w:fldCharType="separate"/>
      </w:r>
      <w:r w:rsidR="009E3265" w:rsidRPr="00156F6C">
        <w:rPr>
          <w:rFonts w:ascii="Times New Roman" w:hAnsi="Times New Roman" w:cs="Times New Roman"/>
          <w:noProof/>
          <w:sz w:val="24"/>
          <w:szCs w:val="24"/>
        </w:rPr>
        <w:t>(Bó &amp; Baruselli, 2014; Rudolph et al., 2011; Wheaton et al</w:t>
      </w:r>
      <w:r w:rsidR="00580B31" w:rsidRPr="00156F6C">
        <w:rPr>
          <w:rFonts w:ascii="Times New Roman" w:hAnsi="Times New Roman" w:cs="Times New Roman"/>
          <w:noProof/>
          <w:sz w:val="24"/>
          <w:szCs w:val="24"/>
        </w:rPr>
        <w:t>.</w:t>
      </w:r>
      <w:r w:rsidR="009E3265" w:rsidRPr="00156F6C">
        <w:rPr>
          <w:rFonts w:ascii="Times New Roman" w:hAnsi="Times New Roman" w:cs="Times New Roman"/>
          <w:noProof/>
          <w:sz w:val="24"/>
          <w:szCs w:val="24"/>
        </w:rPr>
        <w:t>, 1993)</w:t>
      </w:r>
      <w:r w:rsidR="009E3265" w:rsidRPr="00156F6C">
        <w:rPr>
          <w:rFonts w:ascii="Times New Roman" w:hAnsi="Times New Roman" w:cs="Times New Roman"/>
          <w:sz w:val="24"/>
          <w:szCs w:val="24"/>
        </w:rPr>
        <w:fldChar w:fldCharType="end"/>
      </w:r>
      <w:r w:rsidR="009E3265" w:rsidRPr="00156F6C">
        <w:rPr>
          <w:rFonts w:ascii="Times New Roman" w:hAnsi="Times New Roman" w:cs="Times New Roman"/>
          <w:sz w:val="24"/>
          <w:szCs w:val="24"/>
        </w:rPr>
        <w:t xml:space="preserve">. CIDR ® </w:t>
      </w:r>
      <w:r w:rsidR="000352BF">
        <w:rPr>
          <w:rFonts w:ascii="Times New Roman" w:hAnsi="Times New Roman" w:cs="Times New Roman"/>
          <w:sz w:val="24"/>
          <w:szCs w:val="24"/>
        </w:rPr>
        <w:t>devices</w:t>
      </w:r>
      <w:r w:rsidR="009E3265" w:rsidRPr="00156F6C">
        <w:rPr>
          <w:rFonts w:ascii="Times New Roman" w:hAnsi="Times New Roman" w:cs="Times New Roman"/>
          <w:sz w:val="24"/>
          <w:szCs w:val="24"/>
        </w:rPr>
        <w:t xml:space="preserve"> are composed of </w:t>
      </w:r>
      <w:r w:rsidR="007D69B3" w:rsidRPr="00156F6C">
        <w:rPr>
          <w:rFonts w:ascii="Times New Roman" w:hAnsi="Times New Roman" w:cs="Times New Roman"/>
          <w:sz w:val="24"/>
          <w:szCs w:val="24"/>
        </w:rPr>
        <w:t>the natural hormone</w:t>
      </w:r>
      <w:r w:rsidR="009E3265" w:rsidRPr="00156F6C">
        <w:rPr>
          <w:rFonts w:ascii="Times New Roman" w:hAnsi="Times New Roman" w:cs="Times New Roman"/>
          <w:sz w:val="24"/>
          <w:szCs w:val="24"/>
        </w:rPr>
        <w:t xml:space="preserve"> progesterone (C</w:t>
      </w:r>
      <w:r w:rsidR="009E3265" w:rsidRPr="00156F6C">
        <w:rPr>
          <w:rFonts w:ascii="Times New Roman" w:hAnsi="Times New Roman" w:cs="Times New Roman"/>
          <w:sz w:val="24"/>
          <w:szCs w:val="24"/>
          <w:vertAlign w:val="subscript"/>
        </w:rPr>
        <w:t>21</w:t>
      </w:r>
      <w:r w:rsidR="009E3265" w:rsidRPr="00156F6C">
        <w:rPr>
          <w:rFonts w:ascii="Times New Roman" w:hAnsi="Times New Roman" w:cs="Times New Roman"/>
          <w:sz w:val="24"/>
          <w:szCs w:val="24"/>
        </w:rPr>
        <w:t>H</w:t>
      </w:r>
      <w:r w:rsidR="009E3265" w:rsidRPr="00156F6C">
        <w:rPr>
          <w:rFonts w:ascii="Times New Roman" w:hAnsi="Times New Roman" w:cs="Times New Roman"/>
          <w:sz w:val="24"/>
          <w:szCs w:val="24"/>
          <w:vertAlign w:val="subscript"/>
        </w:rPr>
        <w:t>30</w:t>
      </w:r>
      <w:r w:rsidR="009E3265" w:rsidRPr="00156F6C">
        <w:rPr>
          <w:rFonts w:ascii="Times New Roman" w:hAnsi="Times New Roman" w:cs="Times New Roman"/>
          <w:sz w:val="24"/>
          <w:szCs w:val="24"/>
        </w:rPr>
        <w:t>O</w:t>
      </w:r>
      <w:r w:rsidR="009E3265" w:rsidRPr="00156F6C">
        <w:rPr>
          <w:rFonts w:ascii="Times New Roman" w:hAnsi="Times New Roman" w:cs="Times New Roman"/>
          <w:sz w:val="24"/>
          <w:szCs w:val="24"/>
          <w:vertAlign w:val="subscript"/>
        </w:rPr>
        <w:t>2</w:t>
      </w:r>
      <w:r w:rsidR="00BD07DD">
        <w:rPr>
          <w:rFonts w:ascii="Times New Roman" w:hAnsi="Times New Roman" w:cs="Times New Roman"/>
          <w:sz w:val="24"/>
          <w:szCs w:val="24"/>
        </w:rPr>
        <w:t>) (</w:t>
      </w:r>
      <w:r w:rsidR="00BD07DD" w:rsidRPr="00E42D6A">
        <w:rPr>
          <w:rFonts w:ascii="Times New Roman" w:hAnsi="Times New Roman" w:cs="Times New Roman"/>
          <w:sz w:val="24"/>
          <w:szCs w:val="24"/>
        </w:rPr>
        <w:t>CIDR</w:t>
      </w:r>
      <w:r w:rsidR="00BD07DD" w:rsidRPr="00E42D6A">
        <w:rPr>
          <w:rFonts w:ascii="Times New Roman" w:hAnsi="Times New Roman" w:cs="Times New Roman"/>
          <w:sz w:val="24"/>
          <w:szCs w:val="24"/>
          <w:vertAlign w:val="superscript"/>
        </w:rPr>
        <w:t>®</w:t>
      </w:r>
      <w:r w:rsidR="00BD07DD" w:rsidRPr="00E42D6A">
        <w:rPr>
          <w:rFonts w:ascii="Times New Roman" w:hAnsi="Times New Roman" w:cs="Times New Roman"/>
          <w:sz w:val="24"/>
          <w:szCs w:val="24"/>
        </w:rPr>
        <w:t xml:space="preserve"> 1380</w:t>
      </w:r>
      <w:r w:rsidR="009E3265" w:rsidRPr="00156F6C">
        <w:rPr>
          <w:rFonts w:ascii="Times New Roman" w:hAnsi="Times New Roman" w:cs="Times New Roman"/>
          <w:sz w:val="24"/>
          <w:szCs w:val="24"/>
        </w:rPr>
        <w:t>, 2016).</w:t>
      </w:r>
      <w:r w:rsidR="007D69B3" w:rsidRPr="00156F6C">
        <w:rPr>
          <w:rFonts w:ascii="Times New Roman" w:hAnsi="Times New Roman" w:cs="Times New Roman"/>
          <w:sz w:val="24"/>
          <w:szCs w:val="24"/>
        </w:rPr>
        <w:t xml:space="preserve"> Veterinarians, as well as farmers, tend to </w:t>
      </w:r>
      <w:r w:rsidR="007D69B3" w:rsidRPr="00156F6C">
        <w:rPr>
          <w:rFonts w:ascii="Times New Roman" w:hAnsi="Times New Roman" w:cs="Times New Roman"/>
          <w:noProof/>
          <w:sz w:val="24"/>
          <w:szCs w:val="24"/>
        </w:rPr>
        <w:t>favour</w:t>
      </w:r>
      <w:r w:rsidR="007D69B3" w:rsidRPr="00156F6C">
        <w:rPr>
          <w:rFonts w:ascii="Times New Roman" w:hAnsi="Times New Roman" w:cs="Times New Roman"/>
          <w:sz w:val="24"/>
          <w:szCs w:val="24"/>
        </w:rPr>
        <w:t xml:space="preserve"> this veterinary product as they are dependable hormone release process and can be repeatedly used </w:t>
      </w:r>
      <w:r w:rsidR="007D69B3" w:rsidRPr="00156F6C">
        <w:rPr>
          <w:rFonts w:ascii="Times New Roman" w:hAnsi="Times New Roman" w:cs="Times New Roman"/>
          <w:sz w:val="24"/>
          <w:szCs w:val="24"/>
        </w:rPr>
        <w:fldChar w:fldCharType="begin" w:fldLock="1"/>
      </w:r>
      <w:r w:rsidR="00762F15" w:rsidRPr="00156F6C">
        <w:rPr>
          <w:rFonts w:ascii="Times New Roman" w:hAnsi="Times New Roman" w:cs="Times New Roman"/>
          <w:sz w:val="24"/>
          <w:szCs w:val="24"/>
        </w:rPr>
        <w:instrText>ADDIN CSL_CITATION { "citationItems" : [ { "id" : "ITEM-1", "itemData" : { "DOI" : "10.1016/0378-4320(93)90104-Y", "ISBN" : "0378-4320", "ISSN" : "03784320", "abstract" : "New intravaginal (CIDR) devices have been developed for the controlled administration of progesterone to livestock. A series of trials associated with the evaluation of the CIDR-B device for use in cattle showed that the amount of hormone released during a 15 day treatment period was highly repeatable and depended on initial progesterone content. In spite of this predictable hormone loss, individual treated animals showed wide variations in plasma progesterone concentrations. The effect which supplemental progesterone had on the inter-oestrous interval depended on the stage of the cycle at insertion, the duration of treatment and interactions with other compounds administered at device insertion (oestradiol benzoate) or removal (prostaglandin F2\u03b1). There were significant differences in the distribution of post-treatment intervals to oestrus among synchrony treatments, and among herds within a treatment. Synchrony was more precise with insertion periods of 14 days or more, but pregnancy rates were reduced. The results highlight the desirability of producing treatment regimes which are of short duration (10 days or less) and which combine synchronised luteolysis with synchronised ovarian follicle wave patterns. Pregnancy rates to first insemination were increased if a CIDR device was inserted 6-8 days after insemination. Although this effect was not demonstrated if the device was inserted after mid-cycle, returns to service were synchronised, resulting in fewer missed oestrous events and fewer 6 week return intervals. Progesterone treatment combined with an injection of pregnant mares' serum gonadotrophin (PMSG) at device removal produced oestrus with ovulation in 68% of 855 dairy cows which had a prolonged period of post-partum anoestrum without ovulation. Another 14% of cows ovulated without being detected in oestrus and 18% did not ovulate. This response pattern varied significantly between herds, possibly because of differences in the degree of under-nutrition in early lactation. The results from these comprehensive series of trials demonstrated that the controlled administration of progesterone using a CIDR device can facilitate studies designed to investigate factors which may affect the metabolism of this hormone, or which may influence ovarian activity and pregnancy rate. The likely outcome is that the use of progesterone supplementation, either alone or in combination with other hormones, will be extended beyond the objective of oestrous synchron\u2026", "author" : [ { "dropping-particle" : "", "family" : "Macmillan", "given" : "K. L.", "non-dropping-particle" : "", "parse-names" : false, "suffix" : "" }, { "dropping-particle" : "", "family" : "Peterson", "given" : "A. J.", "non-dropping-particle" : "", "parse-names" : false, "suffix" : "" } ], "container-title" : "Animal Reproduction Science", "id" : "ITEM-1", "issue" : "1-4", "issued" : { "date-parts" : [ [ "1993" ] ] }, "page" : "1-25", "title" : "A new intravaginal progesterone releasing device for cattle (CIDR-B) for oestrous synchronisation, increasing pregnancy rates and the treatment of post-partum anoestrus", "type" : "article-journal", "volume" : "33" }, "uris" : [ "http://www.mendeley.com/documents/?uuid=e7e83232-b7f4-4602-bac2-df6ccaaa8f51" ] } ], "mendeley" : { "formattedCitation" : "(Macmillan &amp; Peterson, 1993)", "plainTextFormattedCitation" : "(Macmillan &amp; Peterson, 1993)", "previouslyFormattedCitation" : "(Macmillan &amp; Peterson, 1993)" }, "properties" : { "noteIndex" : 0 }, "schema" : "https://github.com/citation-style-language/schema/raw/master/csl-citation.json" }</w:instrText>
      </w:r>
      <w:r w:rsidR="007D69B3" w:rsidRPr="00156F6C">
        <w:rPr>
          <w:rFonts w:ascii="Times New Roman" w:hAnsi="Times New Roman" w:cs="Times New Roman"/>
          <w:sz w:val="24"/>
          <w:szCs w:val="24"/>
        </w:rPr>
        <w:fldChar w:fldCharType="separate"/>
      </w:r>
      <w:r w:rsidR="007D69B3" w:rsidRPr="00156F6C">
        <w:rPr>
          <w:rFonts w:ascii="Times New Roman" w:hAnsi="Times New Roman" w:cs="Times New Roman"/>
          <w:noProof/>
          <w:sz w:val="24"/>
          <w:szCs w:val="24"/>
        </w:rPr>
        <w:t>(Macmillan &amp; Peterson, 1993)</w:t>
      </w:r>
      <w:r w:rsidR="007D69B3" w:rsidRPr="00156F6C">
        <w:rPr>
          <w:rFonts w:ascii="Times New Roman" w:hAnsi="Times New Roman" w:cs="Times New Roman"/>
          <w:sz w:val="24"/>
          <w:szCs w:val="24"/>
        </w:rPr>
        <w:fldChar w:fldCharType="end"/>
      </w:r>
      <w:r w:rsidR="007D69B3" w:rsidRPr="00156F6C">
        <w:rPr>
          <w:rFonts w:ascii="Times New Roman" w:hAnsi="Times New Roman" w:cs="Times New Roman"/>
          <w:sz w:val="24"/>
          <w:szCs w:val="24"/>
        </w:rPr>
        <w:t xml:space="preserve">. </w:t>
      </w:r>
      <w:r w:rsidR="00965816" w:rsidRPr="00156F6C">
        <w:rPr>
          <w:rFonts w:ascii="Times New Roman" w:hAnsi="Times New Roman" w:cs="Times New Roman"/>
          <w:sz w:val="24"/>
          <w:szCs w:val="24"/>
        </w:rPr>
        <w:t>The inserts are entrapped by and molded with a silicone layer, with an attached flexible nylon spine. (</w:t>
      </w:r>
      <w:r w:rsidR="00BD07DD" w:rsidRPr="00E42D6A">
        <w:rPr>
          <w:rFonts w:ascii="Times New Roman" w:hAnsi="Times New Roman" w:cs="Times New Roman"/>
          <w:sz w:val="24"/>
          <w:szCs w:val="24"/>
        </w:rPr>
        <w:t>CIDR</w:t>
      </w:r>
      <w:r w:rsidR="00BD07DD" w:rsidRPr="00E42D6A">
        <w:rPr>
          <w:rFonts w:ascii="Times New Roman" w:hAnsi="Times New Roman" w:cs="Times New Roman"/>
          <w:sz w:val="24"/>
          <w:szCs w:val="24"/>
          <w:vertAlign w:val="superscript"/>
        </w:rPr>
        <w:t>®</w:t>
      </w:r>
      <w:r w:rsidR="00BD07DD" w:rsidRPr="00E42D6A">
        <w:rPr>
          <w:rFonts w:ascii="Times New Roman" w:hAnsi="Times New Roman" w:cs="Times New Roman"/>
          <w:sz w:val="24"/>
          <w:szCs w:val="24"/>
        </w:rPr>
        <w:t xml:space="preserve"> 1380</w:t>
      </w:r>
      <w:r w:rsidR="00965816" w:rsidRPr="00156F6C">
        <w:rPr>
          <w:rFonts w:ascii="Times New Roman" w:hAnsi="Times New Roman" w:cs="Times New Roman"/>
          <w:sz w:val="24"/>
          <w:szCs w:val="24"/>
        </w:rPr>
        <w:t>, 2016).</w:t>
      </w:r>
    </w:p>
    <w:p w:rsidR="00965816" w:rsidRPr="00156F6C" w:rsidRDefault="00965816" w:rsidP="00B35F6B">
      <w:pPr>
        <w:spacing w:after="0" w:line="480" w:lineRule="auto"/>
        <w:rPr>
          <w:rFonts w:ascii="Times New Roman" w:hAnsi="Times New Roman" w:cs="Times New Roman"/>
          <w:b/>
          <w:sz w:val="24"/>
          <w:szCs w:val="24"/>
          <w:u w:val="single"/>
        </w:rPr>
      </w:pPr>
      <w:r w:rsidRPr="00156F6C">
        <w:rPr>
          <w:rFonts w:ascii="Times New Roman" w:hAnsi="Times New Roman" w:cs="Times New Roman"/>
          <w:b/>
          <w:sz w:val="24"/>
          <w:szCs w:val="24"/>
          <w:u w:val="single"/>
        </w:rPr>
        <w:t>CIDR ® 1380 and CIDR ® 330:</w:t>
      </w:r>
    </w:p>
    <w:p w:rsidR="00382026" w:rsidRPr="00156F6C" w:rsidRDefault="00345048" w:rsidP="00B35F6B">
      <w:pPr>
        <w:spacing w:after="0" w:line="480" w:lineRule="auto"/>
        <w:rPr>
          <w:rFonts w:ascii="Times New Roman" w:hAnsi="Times New Roman" w:cs="Times New Roman"/>
          <w:sz w:val="24"/>
          <w:szCs w:val="24"/>
        </w:rPr>
      </w:pPr>
      <w:r w:rsidRPr="00156F6C">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3616325</wp:posOffset>
                </wp:positionH>
                <wp:positionV relativeFrom="paragraph">
                  <wp:posOffset>594682</wp:posOffset>
                </wp:positionV>
                <wp:extent cx="2190115" cy="79121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190115" cy="791210"/>
                        </a:xfrm>
                        <a:prstGeom prst="rect">
                          <a:avLst/>
                        </a:prstGeom>
                        <a:noFill/>
                        <a:ln w="6350">
                          <a:noFill/>
                        </a:ln>
                      </wps:spPr>
                      <wps:txbx>
                        <w:txbxContent>
                          <w:p w:rsidR="00A17B1C" w:rsidRPr="00345048" w:rsidRDefault="00A17B1C">
                            <w:pPr>
                              <w:rPr>
                                <w:rFonts w:ascii="Times New Roman" w:hAnsi="Times New Roman" w:cs="Times New Roman"/>
                              </w:rPr>
                            </w:pPr>
                            <w:r w:rsidRPr="00345048">
                              <w:rPr>
                                <w:rFonts w:ascii="Times New Roman" w:hAnsi="Times New Roman" w:cs="Times New Roman"/>
                              </w:rPr>
                              <w:t xml:space="preserve">Figure 1: </w:t>
                            </w:r>
                            <w:r w:rsidRPr="00F96E82">
                              <w:rPr>
                                <w:rFonts w:ascii="Times New Roman" w:hAnsi="Times New Roman" w:cs="Times New Roman"/>
                              </w:rPr>
                              <w:t>Retrieved from http://www.pbsanimalhealth.com/details/Eazi-Breed-CIDR-for-Cattle/</w:t>
                            </w:r>
                            <w:r w:rsidRPr="00F96E82">
                              <w:rPr>
                                <w:rFonts w:ascii="Times New Roman" w:hAnsi="Times New Roman" w:cs="Times New Roman"/>
                                <w:szCs w:val="18"/>
                              </w:rPr>
                              <w:t>365-1421.html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84.75pt;margin-top:46.85pt;width:172.45pt;height:6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KWLLwIAAFMEAAAOAAAAZHJzL2Uyb0RvYy54bWysVN9v2jAQfp+0/8Hy+0jCoB2IULFWTJOq&#10;thJMfTaOA5ESn2cbEvbX77MDFHV7mvbinO/O9+P77jK765qaHZR1FemcZ4OUM6UlFZXe5vzHevnp&#10;C2fOC12ImrTK+VE5fjf/+GHWmqka0o7qQlmGINpNW5PznfdmmiRO7lQj3ICM0jCWZBvhcbXbpLCi&#10;RfSmToZpepO0ZAtjSSrnoH3ojXwe45elkv65LJ3yrM45avPxtPHchDOZz8R0a4XZVfJUhviHKhpR&#10;aSS9hHoQXrC9rf4I1VTSkqPSDyQ1CZVlJVXsAd1k6btuVjthVOwF4Dhzgcn9v7Dy6fBiWVWAuxFn&#10;WjTgaK06z75Sx6ACPq1xU7itDBx9Bz18z3oHZWi7K20TvmiIwQ6kjxd0QzQJ5TCbpFk25kzCdjvJ&#10;hlmEP3l7bazz3xQ1LAg5t2AvgioOj86jErieXUIyTcuqriODtWZtzm8+j9P44GLBi1rjYeihrzVI&#10;vtt0p8Y2VBzRl6V+MpyRywrJH4XzL8JiFNAKxts/4yhrQhI6SZztyP76mz74gyFYOWsxWjl3P/fC&#10;Ks7q7xrcTbLRKMxivIzGt0Nc7LVlc23R++aeML0ZFsnIKAZ/X5/F0lLzii1YhKwwCS2RO+f+LN77&#10;fuCxRVItFtEJ02eEf9QrI0PoAGeAdt29CmtO+Hsw90TnIRTTdzT0vj0Ri72nsoocBYB7VE+4Y3Ij&#10;dactC6txfY9eb/+C+W8AAAD//wMAUEsDBBQABgAIAAAAIQAJtbgq4wAAAAoBAAAPAAAAZHJzL2Rv&#10;d25yZXYueG1sTI9BT4NAEIXvJv6HzZh4swu0VKAsTUPSmBh7aO2lt4GdApHdRXbbor/e9aTHyfvy&#10;3jf5elI9u9JoO6MFhLMAGOnayE43Ao7v26cEmHWoJfZGk4AvsrAu7u9yzKS56T1dD65hvkTbDAW0&#10;zg0Z57ZuSaGdmYG0z85mVOj8OTZcjnjz5arnURAsucJO+4UWBypbqj8OFyXgtdzucF9FKvnuy5e3&#10;82b4PJ5iIR4fps0KmKPJ/cHwq+/VofBOlbloaVkvIF6msUcFpPNnYB5Iw8UCWCUgCpM58CLn/18o&#10;fgAAAP//AwBQSwECLQAUAAYACAAAACEAtoM4kv4AAADhAQAAEwAAAAAAAAAAAAAAAAAAAAAAW0Nv&#10;bnRlbnRfVHlwZXNdLnhtbFBLAQItABQABgAIAAAAIQA4/SH/1gAAAJQBAAALAAAAAAAAAAAAAAAA&#10;AC8BAABfcmVscy8ucmVsc1BLAQItABQABgAIAAAAIQDR2KWLLwIAAFMEAAAOAAAAAAAAAAAAAAAA&#10;AC4CAABkcnMvZTJvRG9jLnhtbFBLAQItABQABgAIAAAAIQAJtbgq4wAAAAoBAAAPAAAAAAAAAAAA&#10;AAAAAIkEAABkcnMvZG93bnJldi54bWxQSwUGAAAAAAQABADzAAAAmQUAAAAA&#10;" filled="f" stroked="f" strokeweight=".5pt">
                <v:textbox>
                  <w:txbxContent>
                    <w:p w:rsidR="00A17B1C" w:rsidRPr="00345048" w:rsidRDefault="00A17B1C">
                      <w:pPr>
                        <w:rPr>
                          <w:rFonts w:ascii="Times New Roman" w:hAnsi="Times New Roman" w:cs="Times New Roman"/>
                        </w:rPr>
                      </w:pPr>
                      <w:r w:rsidRPr="00345048">
                        <w:rPr>
                          <w:rFonts w:ascii="Times New Roman" w:hAnsi="Times New Roman" w:cs="Times New Roman"/>
                        </w:rPr>
                        <w:t xml:space="preserve">Figure 1: </w:t>
                      </w:r>
                      <w:r w:rsidRPr="00F96E82">
                        <w:rPr>
                          <w:rFonts w:ascii="Times New Roman" w:hAnsi="Times New Roman" w:cs="Times New Roman"/>
                        </w:rPr>
                        <w:t>Retrieved from http://www.pbsanimalhealth.com/details/Eazi-Breed-CIDR-for-Cattle/</w:t>
                      </w:r>
                      <w:r w:rsidRPr="00F96E82">
                        <w:rPr>
                          <w:rFonts w:ascii="Times New Roman" w:hAnsi="Times New Roman" w:cs="Times New Roman"/>
                          <w:szCs w:val="18"/>
                        </w:rPr>
                        <w:t>365-1421.html</w:t>
                      </w:r>
                    </w:p>
                  </w:txbxContent>
                </v:textbox>
                <w10:wrap type="square"/>
              </v:shape>
            </w:pict>
          </mc:Fallback>
        </mc:AlternateContent>
      </w:r>
      <w:r w:rsidR="00965816" w:rsidRPr="00156F6C">
        <w:rPr>
          <w:rFonts w:ascii="Times New Roman" w:hAnsi="Times New Roman" w:cs="Times New Roman"/>
          <w:sz w:val="24"/>
          <w:szCs w:val="24"/>
        </w:rPr>
        <w:tab/>
      </w:r>
      <w:r w:rsidR="00382026" w:rsidRPr="00156F6C">
        <w:rPr>
          <w:rFonts w:ascii="Times New Roman" w:hAnsi="Times New Roman" w:cs="Times New Roman"/>
          <w:sz w:val="24"/>
          <w:szCs w:val="24"/>
        </w:rPr>
        <w:t>Produced in Canada, CIDR ®1380</w:t>
      </w:r>
      <w:r w:rsidR="00C2172C" w:rsidRPr="00156F6C">
        <w:rPr>
          <w:rFonts w:ascii="Times New Roman" w:hAnsi="Times New Roman" w:cs="Times New Roman"/>
          <w:sz w:val="24"/>
          <w:szCs w:val="24"/>
        </w:rPr>
        <w:t xml:space="preserve"> (Figure 1)</w:t>
      </w:r>
      <w:r w:rsidR="00382026" w:rsidRPr="00156F6C">
        <w:rPr>
          <w:rFonts w:ascii="Times New Roman" w:hAnsi="Times New Roman" w:cs="Times New Roman"/>
          <w:sz w:val="24"/>
          <w:szCs w:val="24"/>
        </w:rPr>
        <w:t xml:space="preserve"> and CIDR® 330, designed for cattle and sheep, respectively</w:t>
      </w:r>
      <w:r w:rsidR="00C96221" w:rsidRPr="00156F6C">
        <w:rPr>
          <w:rFonts w:ascii="Times New Roman" w:hAnsi="Times New Roman" w:cs="Times New Roman"/>
          <w:sz w:val="24"/>
          <w:szCs w:val="24"/>
        </w:rPr>
        <w:t>,</w:t>
      </w:r>
      <w:r w:rsidR="00382026" w:rsidRPr="00156F6C">
        <w:rPr>
          <w:rFonts w:ascii="Times New Roman" w:hAnsi="Times New Roman" w:cs="Times New Roman"/>
          <w:sz w:val="24"/>
          <w:szCs w:val="24"/>
        </w:rPr>
        <w:t xml:space="preserve"> </w:t>
      </w:r>
      <w:r w:rsidR="00C96221" w:rsidRPr="00156F6C">
        <w:rPr>
          <w:rFonts w:ascii="Times New Roman" w:hAnsi="Times New Roman" w:cs="Times New Roman"/>
          <w:sz w:val="24"/>
          <w:szCs w:val="24"/>
        </w:rPr>
        <w:t xml:space="preserve">are two varieties of CIDR® inserts </w:t>
      </w:r>
      <w:r w:rsidR="00382026" w:rsidRPr="00156F6C">
        <w:rPr>
          <w:rFonts w:ascii="Times New Roman" w:hAnsi="Times New Roman" w:cs="Times New Roman"/>
          <w:sz w:val="24"/>
          <w:szCs w:val="24"/>
        </w:rPr>
        <w:t>(</w:t>
      </w:r>
      <w:r w:rsidR="00BD07DD" w:rsidRPr="00E42D6A">
        <w:rPr>
          <w:rFonts w:ascii="Times New Roman" w:hAnsi="Times New Roman" w:cs="Times New Roman"/>
          <w:sz w:val="24"/>
          <w:szCs w:val="24"/>
        </w:rPr>
        <w:t>CIDR</w:t>
      </w:r>
      <w:r w:rsidR="00BD07DD" w:rsidRPr="00E42D6A">
        <w:rPr>
          <w:rFonts w:ascii="Times New Roman" w:hAnsi="Times New Roman" w:cs="Times New Roman"/>
          <w:sz w:val="24"/>
          <w:szCs w:val="24"/>
          <w:vertAlign w:val="superscript"/>
        </w:rPr>
        <w:t>®</w:t>
      </w:r>
      <w:r w:rsidR="00BD07DD" w:rsidRPr="00E42D6A">
        <w:rPr>
          <w:rFonts w:ascii="Times New Roman" w:hAnsi="Times New Roman" w:cs="Times New Roman"/>
          <w:sz w:val="24"/>
          <w:szCs w:val="24"/>
        </w:rPr>
        <w:t xml:space="preserve"> 1380</w:t>
      </w:r>
      <w:r w:rsidR="00C96221" w:rsidRPr="00156F6C">
        <w:rPr>
          <w:rFonts w:ascii="Times New Roman" w:hAnsi="Times New Roman" w:cs="Times New Roman"/>
          <w:sz w:val="24"/>
          <w:szCs w:val="24"/>
        </w:rPr>
        <w:t xml:space="preserve"> 2016</w:t>
      </w:r>
      <w:r w:rsidR="00BD07DD">
        <w:rPr>
          <w:rFonts w:ascii="Times New Roman" w:hAnsi="Times New Roman" w:cs="Times New Roman"/>
          <w:sz w:val="24"/>
          <w:szCs w:val="24"/>
        </w:rPr>
        <w:t xml:space="preserve">; </w:t>
      </w:r>
      <w:r w:rsidR="00BD07DD" w:rsidRPr="00E42D6A">
        <w:rPr>
          <w:rFonts w:ascii="Times New Roman" w:hAnsi="Times New Roman" w:cs="Times New Roman"/>
          <w:sz w:val="24"/>
          <w:szCs w:val="24"/>
        </w:rPr>
        <w:t>CIDR</w:t>
      </w:r>
      <w:r w:rsidR="00BD07DD" w:rsidRPr="00E42D6A">
        <w:rPr>
          <w:rFonts w:ascii="Times New Roman" w:hAnsi="Times New Roman" w:cs="Times New Roman"/>
          <w:sz w:val="24"/>
          <w:szCs w:val="24"/>
          <w:vertAlign w:val="superscript"/>
        </w:rPr>
        <w:t>®</w:t>
      </w:r>
      <w:r w:rsidR="00BD07DD">
        <w:rPr>
          <w:rFonts w:ascii="Times New Roman" w:hAnsi="Times New Roman" w:cs="Times New Roman"/>
          <w:sz w:val="24"/>
          <w:szCs w:val="24"/>
        </w:rPr>
        <w:t>330</w:t>
      </w:r>
      <w:r w:rsidR="00382026" w:rsidRPr="00156F6C">
        <w:rPr>
          <w:rFonts w:ascii="Times New Roman" w:hAnsi="Times New Roman" w:cs="Times New Roman"/>
          <w:sz w:val="24"/>
          <w:szCs w:val="24"/>
        </w:rPr>
        <w:t>). Both are composed of progesterone, but vary in the amount; CIDR ® 1380 contains 1.38 grams, while CIDR ® 330 0.</w:t>
      </w:r>
      <w:r w:rsidR="004D212C" w:rsidRPr="00156F6C">
        <w:rPr>
          <w:rFonts w:ascii="Times New Roman" w:hAnsi="Times New Roman" w:cs="Times New Roman"/>
          <w:noProof/>
        </w:rPr>
        <w:t xml:space="preserve"> </w:t>
      </w:r>
      <w:r w:rsidR="00382026" w:rsidRPr="00156F6C">
        <w:rPr>
          <w:rFonts w:ascii="Times New Roman" w:hAnsi="Times New Roman" w:cs="Times New Roman"/>
          <w:sz w:val="24"/>
          <w:szCs w:val="24"/>
        </w:rPr>
        <w:t>35 grams of progesterone. (</w:t>
      </w:r>
      <w:r w:rsidR="00BD07DD" w:rsidRPr="00E42D6A">
        <w:rPr>
          <w:rFonts w:ascii="Times New Roman" w:hAnsi="Times New Roman" w:cs="Times New Roman"/>
          <w:sz w:val="24"/>
          <w:szCs w:val="24"/>
        </w:rPr>
        <w:t>CIDR</w:t>
      </w:r>
      <w:r w:rsidR="00BD07DD" w:rsidRPr="00E42D6A">
        <w:rPr>
          <w:rFonts w:ascii="Times New Roman" w:hAnsi="Times New Roman" w:cs="Times New Roman"/>
          <w:sz w:val="24"/>
          <w:szCs w:val="24"/>
          <w:vertAlign w:val="superscript"/>
        </w:rPr>
        <w:t>®</w:t>
      </w:r>
      <w:r w:rsidR="00BD07DD" w:rsidRPr="00E42D6A">
        <w:rPr>
          <w:rFonts w:ascii="Times New Roman" w:hAnsi="Times New Roman" w:cs="Times New Roman"/>
          <w:sz w:val="24"/>
          <w:szCs w:val="24"/>
        </w:rPr>
        <w:t xml:space="preserve"> 1380</w:t>
      </w:r>
      <w:r w:rsidR="004021D3" w:rsidRPr="00156F6C">
        <w:rPr>
          <w:rFonts w:ascii="Times New Roman" w:hAnsi="Times New Roman" w:cs="Times New Roman"/>
          <w:sz w:val="24"/>
          <w:szCs w:val="24"/>
        </w:rPr>
        <w:t>, 2016</w:t>
      </w:r>
      <w:r w:rsidR="00382026" w:rsidRPr="00156F6C">
        <w:rPr>
          <w:rFonts w:ascii="Times New Roman" w:hAnsi="Times New Roman" w:cs="Times New Roman"/>
          <w:sz w:val="24"/>
          <w:szCs w:val="24"/>
        </w:rPr>
        <w:t xml:space="preserve">). Although the masses of progesterone </w:t>
      </w:r>
      <w:r w:rsidR="007F7A61" w:rsidRPr="00156F6C">
        <w:rPr>
          <w:rFonts w:ascii="Times New Roman" w:hAnsi="Times New Roman" w:cs="Times New Roman"/>
          <w:sz w:val="24"/>
          <w:szCs w:val="24"/>
        </w:rPr>
        <w:t>differ</w:t>
      </w:r>
      <w:r w:rsidR="00382026" w:rsidRPr="00156F6C">
        <w:rPr>
          <w:rFonts w:ascii="Times New Roman" w:hAnsi="Times New Roman" w:cs="Times New Roman"/>
          <w:sz w:val="24"/>
          <w:szCs w:val="24"/>
        </w:rPr>
        <w:t xml:space="preserve">, both have similar </w:t>
      </w:r>
      <w:r w:rsidR="00C96221" w:rsidRPr="00156F6C">
        <w:rPr>
          <w:rFonts w:ascii="Times New Roman" w:hAnsi="Times New Roman" w:cs="Times New Roman"/>
          <w:sz w:val="24"/>
          <w:szCs w:val="24"/>
        </w:rPr>
        <w:t>impacts</w:t>
      </w:r>
      <w:r w:rsidR="00C96221" w:rsidRPr="00156F6C">
        <w:rPr>
          <w:rFonts w:ascii="Times New Roman" w:hAnsi="Times New Roman" w:cs="Times New Roman"/>
        </w:rPr>
        <w:t xml:space="preserve"> </w:t>
      </w:r>
      <w:r w:rsidR="00BE0B1D">
        <w:rPr>
          <w:rFonts w:ascii="Times New Roman" w:hAnsi="Times New Roman" w:cs="Times New Roman"/>
        </w:rPr>
        <w:t xml:space="preserve">in </w:t>
      </w:r>
      <w:r w:rsidR="00C96221" w:rsidRPr="00156F6C">
        <w:rPr>
          <w:rFonts w:ascii="Times New Roman" w:hAnsi="Times New Roman" w:cs="Times New Roman"/>
          <w:sz w:val="24"/>
          <w:szCs w:val="24"/>
        </w:rPr>
        <w:t>its</w:t>
      </w:r>
      <w:r w:rsidR="00382026" w:rsidRPr="00156F6C">
        <w:rPr>
          <w:rFonts w:ascii="Times New Roman" w:hAnsi="Times New Roman" w:cs="Times New Roman"/>
          <w:sz w:val="24"/>
          <w:szCs w:val="24"/>
        </w:rPr>
        <w:t xml:space="preserve"> designated species. </w:t>
      </w:r>
      <w:r w:rsidR="007F7A61" w:rsidRPr="00156F6C">
        <w:rPr>
          <w:rFonts w:ascii="Times New Roman" w:hAnsi="Times New Roman" w:cs="Times New Roman"/>
          <w:sz w:val="24"/>
          <w:szCs w:val="24"/>
        </w:rPr>
        <w:t>They allow for greater control over reproductive cycles in both cattle and sheep, through synchronization of estrus cycles as well activating estrus cycles (</w:t>
      </w:r>
      <w:r w:rsidR="0069528B" w:rsidRPr="00156F6C">
        <w:rPr>
          <w:rFonts w:ascii="Times New Roman" w:hAnsi="Times New Roman" w:cs="Times New Roman"/>
          <w:sz w:val="24"/>
          <w:szCs w:val="24"/>
        </w:rPr>
        <w:t>Robinson, 2016</w:t>
      </w:r>
      <w:r w:rsidR="007F7A61" w:rsidRPr="00156F6C">
        <w:rPr>
          <w:rFonts w:ascii="Times New Roman" w:hAnsi="Times New Roman" w:cs="Times New Roman"/>
          <w:sz w:val="24"/>
          <w:szCs w:val="24"/>
        </w:rPr>
        <w:t>)</w:t>
      </w:r>
      <w:r w:rsidR="00A31FF1" w:rsidRPr="00156F6C">
        <w:rPr>
          <w:rFonts w:ascii="Times New Roman" w:hAnsi="Times New Roman" w:cs="Times New Roman"/>
          <w:sz w:val="24"/>
          <w:szCs w:val="24"/>
        </w:rPr>
        <w:t>.</w:t>
      </w:r>
    </w:p>
    <w:p w:rsidR="0069528B" w:rsidRPr="002D34CA" w:rsidRDefault="0069528B" w:rsidP="00B35F6B">
      <w:pPr>
        <w:spacing w:after="0" w:line="480" w:lineRule="auto"/>
        <w:rPr>
          <w:rFonts w:ascii="Times New Roman" w:hAnsi="Times New Roman" w:cs="Times New Roman"/>
          <w:b/>
          <w:sz w:val="24"/>
          <w:szCs w:val="24"/>
        </w:rPr>
      </w:pPr>
      <w:r w:rsidRPr="002D34CA">
        <w:rPr>
          <w:rFonts w:ascii="Times New Roman" w:hAnsi="Times New Roman" w:cs="Times New Roman"/>
          <w:b/>
          <w:sz w:val="24"/>
          <w:szCs w:val="24"/>
        </w:rPr>
        <w:t>CIDR ® 1380:</w:t>
      </w:r>
    </w:p>
    <w:p w:rsidR="0069528B" w:rsidRPr="00156F6C" w:rsidRDefault="0069528B" w:rsidP="00B35F6B">
      <w:pPr>
        <w:widowControl w:val="0"/>
        <w:autoSpaceDE w:val="0"/>
        <w:autoSpaceDN w:val="0"/>
        <w:adjustRightInd w:val="0"/>
        <w:spacing w:after="0" w:line="480" w:lineRule="auto"/>
        <w:ind w:firstLine="720"/>
        <w:rPr>
          <w:rFonts w:ascii="Times New Roman" w:hAnsi="Times New Roman" w:cs="Times New Roman"/>
          <w:sz w:val="24"/>
          <w:szCs w:val="24"/>
        </w:rPr>
      </w:pPr>
      <w:r w:rsidRPr="00156F6C">
        <w:rPr>
          <w:rFonts w:ascii="Times New Roman" w:hAnsi="Times New Roman" w:cs="Times New Roman"/>
          <w:sz w:val="24"/>
          <w:szCs w:val="24"/>
        </w:rPr>
        <w:t xml:space="preserve">Designed for lactating, </w:t>
      </w:r>
      <w:r w:rsidRPr="00005BDF">
        <w:rPr>
          <w:rFonts w:ascii="Times New Roman" w:hAnsi="Times New Roman" w:cs="Times New Roman"/>
          <w:noProof/>
          <w:sz w:val="24"/>
          <w:szCs w:val="24"/>
        </w:rPr>
        <w:t>suckled</w:t>
      </w:r>
      <w:r w:rsidRPr="00156F6C">
        <w:rPr>
          <w:rFonts w:ascii="Times New Roman" w:hAnsi="Times New Roman" w:cs="Times New Roman"/>
          <w:sz w:val="24"/>
          <w:szCs w:val="24"/>
        </w:rPr>
        <w:t>, or replacement cattle, whether beef or dairy (</w:t>
      </w:r>
      <w:r w:rsidR="00243C63">
        <w:rPr>
          <w:rFonts w:ascii="Times New Roman" w:hAnsi="Times New Roman" w:cs="Times New Roman"/>
          <w:sz w:val="24"/>
          <w:szCs w:val="24"/>
        </w:rPr>
        <w:t>CIDR ® 1380</w:t>
      </w:r>
      <w:r w:rsidRPr="00156F6C">
        <w:rPr>
          <w:rFonts w:ascii="Times New Roman" w:hAnsi="Times New Roman" w:cs="Times New Roman"/>
          <w:sz w:val="24"/>
          <w:szCs w:val="24"/>
        </w:rPr>
        <w:t xml:space="preserve">, 2016). </w:t>
      </w:r>
      <w:r w:rsidR="00AB2469" w:rsidRPr="00156F6C">
        <w:rPr>
          <w:rFonts w:ascii="Times New Roman" w:hAnsi="Times New Roman" w:cs="Times New Roman"/>
          <w:sz w:val="24"/>
          <w:szCs w:val="24"/>
        </w:rPr>
        <w:t xml:space="preserve">Within bovines, CIDR ® inserts have been found to increase both conception rate </w:t>
      </w:r>
      <w:r w:rsidR="00AB2469" w:rsidRPr="00156F6C">
        <w:rPr>
          <w:rFonts w:ascii="Times New Roman" w:hAnsi="Times New Roman" w:cs="Times New Roman"/>
          <w:sz w:val="24"/>
          <w:szCs w:val="24"/>
        </w:rPr>
        <w:lastRenderedPageBreak/>
        <w:t xml:space="preserve">and embryo </w:t>
      </w:r>
      <w:r w:rsidR="00762F15" w:rsidRPr="00156F6C">
        <w:rPr>
          <w:rFonts w:ascii="Times New Roman" w:hAnsi="Times New Roman" w:cs="Times New Roman"/>
          <w:sz w:val="24"/>
          <w:szCs w:val="24"/>
        </w:rPr>
        <w:t>survival</w:t>
      </w:r>
      <w:r w:rsidR="00170CDB">
        <w:rPr>
          <w:rFonts w:ascii="Times New Roman" w:hAnsi="Times New Roman" w:cs="Times New Roman"/>
          <w:sz w:val="24"/>
          <w:szCs w:val="24"/>
        </w:rPr>
        <w:t xml:space="preserve"> </w:t>
      </w:r>
      <w:r w:rsidR="00580B31" w:rsidRPr="00156F6C">
        <w:rPr>
          <w:rFonts w:ascii="Times New Roman" w:hAnsi="Times New Roman" w:cs="Times New Roman"/>
          <w:sz w:val="24"/>
          <w:szCs w:val="24"/>
        </w:rPr>
        <w:fldChar w:fldCharType="begin" w:fldLock="1"/>
      </w:r>
      <w:r w:rsidR="00580B31" w:rsidRPr="00156F6C">
        <w:rPr>
          <w:rFonts w:ascii="Times New Roman" w:hAnsi="Times New Roman" w:cs="Times New Roman"/>
          <w:sz w:val="24"/>
          <w:szCs w:val="24"/>
        </w:rPr>
        <w:instrText>ADDIN CSL_CITATION { "citationItems" : [ { "id" : "ITEM-1", "itemData" : { "DOI" : "10.3168/jds.S0022-0302(04)73248-8", "ISBN" : "0022-0302", "ISSN" : "0022-0302", "PMID" : "15259238", "abstract" : "Two experiments examined pregnancy after synchronized ovulation (Ovsynch) with or without progesterone (P4) administered via controlled internal drug release (CIDR) intravaginal inserts. In experiment 1, 262 lactating cows in one herd were in 3 treatments: Ovsynch (n = 91), Ovsynch + CIDR (n = 91), and control (n = 80). The Ovsynch protocol included injections of GnRH 7 d before and 48 h after an injection of PGF20. Timed artificial insemination (TAI; 57 to 77 d postpartum) was 16 to 20 h after the second GnRH injection. Cows in the Ovsynch + CIDR group also received a CIDR (1.9 g of P4) insert for 7 d starting at first GnRH injection. Control cows received A-I when estrus was detected using an electronic estrus detection system. Based on serum P4, 44.1% of cows were cyclic before Ovsynch. Pregnancy rates at 29 d (59.3 vs. 36.3%) and 57 d (45.1 vs. 19.8%) after TAI and embryo survival (75.9 vs. 54.5%) from 29 to 57 d were greater for Ovsynch + CIDR than for Ovsynch alone. In experiment 2, 630 cows in 2 herds received TAI at 59 to 79 d postpartum after 6 treatments. Estrous cycles were either presynchronized (2 injections of PGF2alpha 14 d apart; n = 318) or not presynchronized (n = 312). Within those groups, Ovsynch was initiated 12 d after second presynchronization PGF2alpha, and used alone (n = 318) or with CIDR inserts for 7 d (1.38 g of P4/insert, n = 124 or 1.9 g of P4/insert, n = 188). Before Ovsynch, 80% of cows were cyclic. Presynchronization increased pregnancy (46.8 vs. 37.5%) at 29 d after TAI, but CIDR inserts had no effect on pregnancy in experiment 2. Overall embryonic survival between 29 and 57 d in experiment 2 was 57.7%. Use of CIDR inserts with Ovsynch improved conception and embryo survival in experiment 1 but not in experiment 2, in part due to differing proportions of cyclic cows at the outset. Presynchronization before Ovsynch enhanced pregnancy rate.", "author" : [ { "dropping-particle" : "", "family" : "El-Zarkouny", "given" : "S Z", "non-dropping-particle" : "", "parse-names" : false, "suffix" : "" }, { "dropping-particle" : "", "family" : "Cartmill", "given" : "J a", "non-dropping-particle" : "", "parse-names" : false, "suffix" : "" }, { "dropping-particle" : "", "family" : "Hensley", "given" : "B a", "non-dropping-particle" : "", "parse-names" : false, "suffix" : "" }, { "dropping-particle" : "", "family" : "Stevenson", "given" : "J S", "non-dropping-particle" : "", "parse-names" : false, "suffix" : "" } ], "container-title" : "Journal of dairy science", "id" : "ITEM-1", "issue" : "4", "issued" : { "date-parts" : [ [ "2004" ] ] }, "page" : "1024-37", "title" : "Pregnancy in dairy cows after synchronized ovulation regimens with or without presynchronization and progesterone.", "type" : "article-journal", "volume" : "87" }, "uris" : [ "http://www.mendeley.com/documents/?uuid=86669872-7b65-4484-8338-427f50c1f854" ] } ], "mendeley" : { "formattedCitation" : "(El-Zarkouny, Cartmill, Hensley, &amp; Stevenson, 2004)", "manualFormatting" : "(El-Zarkouny et al., 2004)", "plainTextFormattedCitation" : "(El-Zarkouny, Cartmill, Hensley, &amp; Stevenson, 2004)", "previouslyFormattedCitation" : "(El-Zarkouny, Cartmill, Hensley, &amp; Stevenson, 2004)" }, "properties" : { "noteIndex" : 0 }, "schema" : "https://github.com/citation-style-language/schema/raw/master/csl-citation.json" }</w:instrText>
      </w:r>
      <w:r w:rsidR="00580B31" w:rsidRPr="00156F6C">
        <w:rPr>
          <w:rFonts w:ascii="Times New Roman" w:hAnsi="Times New Roman" w:cs="Times New Roman"/>
          <w:sz w:val="24"/>
          <w:szCs w:val="24"/>
        </w:rPr>
        <w:fldChar w:fldCharType="separate"/>
      </w:r>
      <w:r w:rsidR="00580B31" w:rsidRPr="00156F6C">
        <w:rPr>
          <w:rFonts w:ascii="Times New Roman" w:hAnsi="Times New Roman" w:cs="Times New Roman"/>
          <w:noProof/>
          <w:sz w:val="24"/>
          <w:szCs w:val="24"/>
        </w:rPr>
        <w:t>(El-Zarkouny et al., 2004)</w:t>
      </w:r>
      <w:r w:rsidR="00580B31" w:rsidRPr="00156F6C">
        <w:rPr>
          <w:rFonts w:ascii="Times New Roman" w:hAnsi="Times New Roman" w:cs="Times New Roman"/>
          <w:sz w:val="24"/>
          <w:szCs w:val="24"/>
        </w:rPr>
        <w:fldChar w:fldCharType="end"/>
      </w:r>
      <w:r w:rsidR="000E3A1D" w:rsidRPr="00156F6C">
        <w:rPr>
          <w:rFonts w:ascii="Times New Roman" w:hAnsi="Times New Roman" w:cs="Times New Roman"/>
          <w:sz w:val="24"/>
          <w:szCs w:val="24"/>
        </w:rPr>
        <w:t>.</w:t>
      </w:r>
      <w:r w:rsidR="0035735A" w:rsidRPr="00156F6C">
        <w:rPr>
          <w:rFonts w:ascii="Times New Roman" w:hAnsi="Times New Roman" w:cs="Times New Roman"/>
          <w:sz w:val="24"/>
          <w:szCs w:val="24"/>
        </w:rPr>
        <w:t xml:space="preserve"> Additionally, through the study of the response of a Korean cattle herd to these inser</w:t>
      </w:r>
      <w:r w:rsidR="00E80C53">
        <w:rPr>
          <w:rFonts w:ascii="Times New Roman" w:hAnsi="Times New Roman" w:cs="Times New Roman"/>
          <w:sz w:val="24"/>
          <w:szCs w:val="24"/>
        </w:rPr>
        <w:t>ts, it was determined that the</w:t>
      </w:r>
      <w:r w:rsidR="0035735A" w:rsidRPr="00156F6C">
        <w:rPr>
          <w:rFonts w:ascii="Times New Roman" w:hAnsi="Times New Roman" w:cs="Times New Roman"/>
          <w:sz w:val="24"/>
          <w:szCs w:val="24"/>
        </w:rPr>
        <w:t xml:space="preserve"> supplements </w:t>
      </w:r>
      <w:r w:rsidR="00BF030E" w:rsidRPr="00156F6C">
        <w:rPr>
          <w:rFonts w:ascii="Times New Roman" w:hAnsi="Times New Roman" w:cs="Times New Roman"/>
          <w:sz w:val="24"/>
          <w:szCs w:val="24"/>
        </w:rPr>
        <w:t>cause</w:t>
      </w:r>
      <w:r w:rsidR="0035735A" w:rsidRPr="00156F6C">
        <w:rPr>
          <w:rFonts w:ascii="Times New Roman" w:hAnsi="Times New Roman" w:cs="Times New Roman"/>
          <w:sz w:val="24"/>
          <w:szCs w:val="24"/>
        </w:rPr>
        <w:t xml:space="preserve"> an increase in ovulation response</w:t>
      </w:r>
      <w:r w:rsidR="00166EBA" w:rsidRPr="00156F6C">
        <w:rPr>
          <w:rFonts w:ascii="Times New Roman" w:hAnsi="Times New Roman" w:cs="Times New Roman"/>
          <w:sz w:val="24"/>
          <w:szCs w:val="24"/>
        </w:rPr>
        <w:t xml:space="preserve">, </w:t>
      </w:r>
      <w:r w:rsidR="00166EBA" w:rsidRPr="00156F6C">
        <w:rPr>
          <w:rFonts w:ascii="Times New Roman" w:hAnsi="Times New Roman" w:cs="Times New Roman"/>
          <w:noProof/>
          <w:sz w:val="24"/>
          <w:szCs w:val="24"/>
        </w:rPr>
        <w:t>superovulat</w:t>
      </w:r>
      <w:r w:rsidR="00081309" w:rsidRPr="00156F6C">
        <w:rPr>
          <w:rFonts w:ascii="Times New Roman" w:hAnsi="Times New Roman" w:cs="Times New Roman"/>
          <w:noProof/>
          <w:sz w:val="24"/>
          <w:szCs w:val="24"/>
        </w:rPr>
        <w:t>ion</w:t>
      </w:r>
      <w:r w:rsidR="0035735A" w:rsidRPr="00156F6C">
        <w:rPr>
          <w:rFonts w:ascii="Times New Roman" w:hAnsi="Times New Roman" w:cs="Times New Roman"/>
          <w:sz w:val="24"/>
          <w:szCs w:val="24"/>
        </w:rPr>
        <w:t xml:space="preserve"> (</w:t>
      </w:r>
      <w:r w:rsidR="00C45C22" w:rsidRPr="00156F6C">
        <w:rPr>
          <w:rFonts w:ascii="Times New Roman" w:hAnsi="Times New Roman" w:cs="Times New Roman"/>
          <w:sz w:val="24"/>
          <w:szCs w:val="24"/>
        </w:rPr>
        <w:t>Son et al</w:t>
      </w:r>
      <w:r w:rsidR="00580B31" w:rsidRPr="00156F6C">
        <w:rPr>
          <w:rFonts w:ascii="Times New Roman" w:hAnsi="Times New Roman" w:cs="Times New Roman"/>
          <w:sz w:val="24"/>
          <w:szCs w:val="24"/>
        </w:rPr>
        <w:t>.</w:t>
      </w:r>
      <w:r w:rsidR="00166EBA" w:rsidRPr="00156F6C">
        <w:rPr>
          <w:rFonts w:ascii="Times New Roman" w:hAnsi="Times New Roman" w:cs="Times New Roman"/>
          <w:sz w:val="24"/>
          <w:szCs w:val="24"/>
        </w:rPr>
        <w:t>, 2007; Robinson, 2016)</w:t>
      </w:r>
      <w:r w:rsidR="00C45C22" w:rsidRPr="00156F6C">
        <w:rPr>
          <w:rFonts w:ascii="Times New Roman" w:hAnsi="Times New Roman" w:cs="Times New Roman"/>
          <w:sz w:val="24"/>
          <w:szCs w:val="24"/>
        </w:rPr>
        <w:t>.</w:t>
      </w:r>
      <w:r w:rsidR="00E80C53">
        <w:rPr>
          <w:rFonts w:ascii="Times New Roman" w:hAnsi="Times New Roman" w:cs="Times New Roman"/>
          <w:sz w:val="24"/>
          <w:szCs w:val="24"/>
        </w:rPr>
        <w:t>CIDR ® are s</w:t>
      </w:r>
      <w:r w:rsidR="00A069CF" w:rsidRPr="00156F6C">
        <w:rPr>
          <w:rFonts w:ascii="Times New Roman" w:hAnsi="Times New Roman" w:cs="Times New Roman"/>
          <w:sz w:val="24"/>
          <w:szCs w:val="24"/>
        </w:rPr>
        <w:t>old both individ</w:t>
      </w:r>
      <w:r w:rsidR="00166EBA" w:rsidRPr="00156F6C">
        <w:rPr>
          <w:rFonts w:ascii="Times New Roman" w:hAnsi="Times New Roman" w:cs="Times New Roman"/>
          <w:sz w:val="24"/>
          <w:szCs w:val="24"/>
        </w:rPr>
        <w:t>ual or in packages containing ten</w:t>
      </w:r>
      <w:r w:rsidR="00A069CF" w:rsidRPr="00156F6C">
        <w:rPr>
          <w:rFonts w:ascii="Times New Roman" w:hAnsi="Times New Roman" w:cs="Times New Roman"/>
          <w:sz w:val="24"/>
          <w:szCs w:val="24"/>
        </w:rPr>
        <w:t xml:space="preserve"> inserts, with a</w:t>
      </w:r>
      <w:r w:rsidR="00166EBA" w:rsidRPr="00156F6C">
        <w:rPr>
          <w:rFonts w:ascii="Times New Roman" w:hAnsi="Times New Roman" w:cs="Times New Roman"/>
          <w:sz w:val="24"/>
          <w:szCs w:val="24"/>
        </w:rPr>
        <w:t xml:space="preserve"> price of around $20.00</w:t>
      </w:r>
      <w:r w:rsidR="00A069CF" w:rsidRPr="00156F6C">
        <w:rPr>
          <w:rFonts w:ascii="Times New Roman" w:hAnsi="Times New Roman" w:cs="Times New Roman"/>
          <w:sz w:val="24"/>
          <w:szCs w:val="24"/>
        </w:rPr>
        <w:t xml:space="preserve"> and $208.70</w:t>
      </w:r>
      <w:r w:rsidR="00BF030E" w:rsidRPr="00156F6C">
        <w:rPr>
          <w:rFonts w:ascii="Times New Roman" w:hAnsi="Times New Roman" w:cs="Times New Roman"/>
          <w:sz w:val="24"/>
          <w:szCs w:val="24"/>
        </w:rPr>
        <w:t xml:space="preserve"> respectively (</w:t>
      </w:r>
      <w:r w:rsidR="00AE712C" w:rsidRPr="00156F6C">
        <w:rPr>
          <w:rFonts w:ascii="Times New Roman" w:hAnsi="Times New Roman" w:cs="Times New Roman"/>
          <w:sz w:val="24"/>
          <w:szCs w:val="24"/>
        </w:rPr>
        <w:t>Dundas Animal Hospital</w:t>
      </w:r>
      <w:r w:rsidR="004021D3" w:rsidRPr="00156F6C">
        <w:rPr>
          <w:rFonts w:ascii="Times New Roman" w:hAnsi="Times New Roman" w:cs="Times New Roman"/>
          <w:sz w:val="24"/>
          <w:szCs w:val="24"/>
        </w:rPr>
        <w:t xml:space="preserve"> (DAH)</w:t>
      </w:r>
      <w:r w:rsidR="00AE712C" w:rsidRPr="00156F6C">
        <w:rPr>
          <w:rFonts w:ascii="Times New Roman" w:hAnsi="Times New Roman" w:cs="Times New Roman"/>
          <w:sz w:val="24"/>
          <w:szCs w:val="24"/>
        </w:rPr>
        <w:t xml:space="preserve">, 2016; </w:t>
      </w:r>
      <w:r w:rsidR="00BF030E" w:rsidRPr="00156F6C">
        <w:rPr>
          <w:rFonts w:ascii="Times New Roman" w:hAnsi="Times New Roman" w:cs="Times New Roman"/>
          <w:sz w:val="24"/>
          <w:szCs w:val="24"/>
        </w:rPr>
        <w:t>Robinson, 2016).</w:t>
      </w:r>
    </w:p>
    <w:p w:rsidR="0069528B" w:rsidRPr="002D34CA" w:rsidRDefault="0069528B" w:rsidP="00B35F6B">
      <w:pPr>
        <w:spacing w:after="0" w:line="480" w:lineRule="auto"/>
        <w:rPr>
          <w:rFonts w:ascii="Times New Roman" w:hAnsi="Times New Roman" w:cs="Times New Roman"/>
          <w:b/>
          <w:sz w:val="24"/>
          <w:szCs w:val="24"/>
        </w:rPr>
      </w:pPr>
      <w:r w:rsidRPr="002D34CA">
        <w:rPr>
          <w:rFonts w:ascii="Times New Roman" w:hAnsi="Times New Roman" w:cs="Times New Roman"/>
          <w:b/>
          <w:sz w:val="24"/>
          <w:szCs w:val="24"/>
        </w:rPr>
        <w:t>CIDR ® 330:</w:t>
      </w:r>
    </w:p>
    <w:p w:rsidR="004021D3" w:rsidRPr="00156F6C" w:rsidRDefault="00794B9D" w:rsidP="00B35F6B">
      <w:pPr>
        <w:spacing w:after="0" w:line="480" w:lineRule="auto"/>
        <w:rPr>
          <w:rFonts w:ascii="Times New Roman" w:hAnsi="Times New Roman" w:cs="Times New Roman"/>
          <w:sz w:val="24"/>
          <w:szCs w:val="24"/>
        </w:rPr>
      </w:pPr>
      <w:r w:rsidRPr="00156F6C">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2AB04847" wp14:editId="47D1869D">
                <wp:simplePos x="0" y="0"/>
                <wp:positionH relativeFrom="column">
                  <wp:posOffset>-9525</wp:posOffset>
                </wp:positionH>
                <wp:positionV relativeFrom="paragraph">
                  <wp:posOffset>2071560</wp:posOffset>
                </wp:positionV>
                <wp:extent cx="1988185" cy="84582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988185" cy="845820"/>
                        </a:xfrm>
                        <a:prstGeom prst="rect">
                          <a:avLst/>
                        </a:prstGeom>
                        <a:noFill/>
                        <a:ln w="6350">
                          <a:noFill/>
                        </a:ln>
                      </wps:spPr>
                      <wps:txbx>
                        <w:txbxContent>
                          <w:p w:rsidR="00A17B1C" w:rsidRPr="00345048" w:rsidRDefault="00A17B1C" w:rsidP="004D212C">
                            <w:pPr>
                              <w:rPr>
                                <w:rFonts w:ascii="Times New Roman" w:hAnsi="Times New Roman" w:cs="Times New Roman"/>
                              </w:rPr>
                            </w:pPr>
                            <w:r>
                              <w:rPr>
                                <w:rFonts w:ascii="Times New Roman" w:hAnsi="Times New Roman" w:cs="Times New Roman"/>
                              </w:rPr>
                              <w:t>Figure 2</w:t>
                            </w:r>
                            <w:r w:rsidRPr="00345048">
                              <w:rPr>
                                <w:rFonts w:ascii="Times New Roman" w:hAnsi="Times New Roman" w:cs="Times New Roman"/>
                              </w:rPr>
                              <w:t xml:space="preserve">: </w:t>
                            </w:r>
                            <w:r w:rsidRPr="00F96E82">
                              <w:rPr>
                                <w:rFonts w:ascii="Times New Roman" w:hAnsi="Times New Roman" w:cs="Times New Roman"/>
                              </w:rPr>
                              <w:t>Retrieved from https://www.jefferspet.com/products/eazi-breed-cidr-sheep-inserts-and-applicators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04847" id="Text Box 15" o:spid="_x0000_s1027" type="#_x0000_t202" style="position:absolute;margin-left:-.75pt;margin-top:163.1pt;width:156.5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d8MAIAAFoEAAAOAAAAZHJzL2Uyb0RvYy54bWysVFFv2jAQfp+0/2D5fQQYdGlEqFgrpklV&#10;WwmmPhvHgUiJz7MNCfv1++wARd2epr2Yy9357r7vOzO765qaHZR1FemcjwZDzpSWVFR6m/Mf6+Wn&#10;lDPnhS5ETVrl/Kgcv5t//DBrTabGtKO6UJahiHZZa3K+895kSeLkTjXCDcgojWBJthEen3abFFa0&#10;qN7UyXg4vElasoWxJJVz8D70QT6P9ctSSf9clk55Vuccs/l42nhuwpnMZyLbWmF2lTyNIf5hikZU&#10;Gk0vpR6EF2xvqz9KNZW05Kj0A0lNQmVZSRUxAM1o+A7NaieMilhAjjMXmtz/KyufDi+WVQW0m3Km&#10;RQON1qrz7Ct1DC7w0xqXIW1lkOg7+JF79js4A+yutE34BSCGOJg+XtgN1WS4dJumoxRdJGLpZJqO&#10;I/3J221jnf+mqGHByLmFepFUcXh0HpMg9ZwSmmlaVnUdFaw1a3N+83k6jBcuEdyoNS4GDP2swfLd&#10;pusxn3FsqDgCnqV+QZyRywozPArnX4TFRgARttw/4yhrQi86WZztyP76mz/kQyhEOWuxYTl3P/fC&#10;Ks7q7xoS3o4mk7CS8WMy/QI6mL2ObK4jet/cE5Z4hPdkZDRDvq/PZmmpecVjWISuCAkt0Tvn/mze&#10;+37v8ZikWixiEpbQCP+oV0aG0oHVwPC6exXWnGTwEPCJzrsosndq9Lm9Hou9p7KKUgWee1ZP9GOB&#10;o4KnxxZeyPV3zHr7S5j/BgAA//8DAFBLAwQUAAYACAAAACEAqTLMHOMAAAAKAQAADwAAAGRycy9k&#10;b3ducmV2LnhtbEyPwU7DMBBE70j8g7VI3FonaRO1aZyqilQhITi09MJtE7tJhL0OsdsGvh5zguNq&#10;nmbeFtvJaHZVo+stCYjnETBFjZU9tQJOb/vZCpjzSBK1JSXgSznYlvd3BebS3uigrkffslBCLkcB&#10;nfdDzrlrOmXQze2gKGRnOxr04RxbLke8hXKjeRJFGTfYU1jocFBVp5qP48UIeK72r3ioE7P61tXT&#10;y3k3fJ7eUyEeH6bdBphXk/+D4Vc/qEMZnGp7IemYFjCL00AKWCRZAiwAizjOgNUClul6Cbws+P8X&#10;yh8AAAD//wMAUEsBAi0AFAAGAAgAAAAhALaDOJL+AAAA4QEAABMAAAAAAAAAAAAAAAAAAAAAAFtD&#10;b250ZW50X1R5cGVzXS54bWxQSwECLQAUAAYACAAAACEAOP0h/9YAAACUAQAACwAAAAAAAAAAAAAA&#10;AAAvAQAAX3JlbHMvLnJlbHNQSwECLQAUAAYACAAAACEAZ7CHfDACAABaBAAADgAAAAAAAAAAAAAA&#10;AAAuAgAAZHJzL2Uyb0RvYy54bWxQSwECLQAUAAYACAAAACEAqTLMHOMAAAAKAQAADwAAAAAAAAAA&#10;AAAAAACKBAAAZHJzL2Rvd25yZXYueG1sUEsFBgAAAAAEAAQA8wAAAJoFAAAAAA==&#10;" filled="f" stroked="f" strokeweight=".5pt">
                <v:textbox>
                  <w:txbxContent>
                    <w:p w:rsidR="00A17B1C" w:rsidRPr="00345048" w:rsidRDefault="00A17B1C" w:rsidP="004D212C">
                      <w:pPr>
                        <w:rPr>
                          <w:rFonts w:ascii="Times New Roman" w:hAnsi="Times New Roman" w:cs="Times New Roman"/>
                        </w:rPr>
                      </w:pPr>
                      <w:r>
                        <w:rPr>
                          <w:rFonts w:ascii="Times New Roman" w:hAnsi="Times New Roman" w:cs="Times New Roman"/>
                        </w:rPr>
                        <w:t>Figure 2</w:t>
                      </w:r>
                      <w:r w:rsidRPr="00345048">
                        <w:rPr>
                          <w:rFonts w:ascii="Times New Roman" w:hAnsi="Times New Roman" w:cs="Times New Roman"/>
                        </w:rPr>
                        <w:t xml:space="preserve">: </w:t>
                      </w:r>
                      <w:r w:rsidRPr="00F96E82">
                        <w:rPr>
                          <w:rFonts w:ascii="Times New Roman" w:hAnsi="Times New Roman" w:cs="Times New Roman"/>
                        </w:rPr>
                        <w:t>Retrieved from https://www.jefferspet.com/products/eazi-breed-cidr-sheep-inserts-and-applicators</w:t>
                      </w:r>
                    </w:p>
                  </w:txbxContent>
                </v:textbox>
                <w10:wrap type="square"/>
              </v:shape>
            </w:pict>
          </mc:Fallback>
        </mc:AlternateContent>
      </w:r>
      <w:r w:rsidRPr="00156F6C">
        <w:rPr>
          <w:rFonts w:ascii="Times New Roman" w:hAnsi="Times New Roman" w:cs="Times New Roman"/>
          <w:noProof/>
        </w:rPr>
        <w:drawing>
          <wp:anchor distT="0" distB="0" distL="114300" distR="114300" simplePos="0" relativeHeight="251666432" behindDoc="0" locked="0" layoutInCell="1" allowOverlap="1">
            <wp:simplePos x="0" y="0"/>
            <wp:positionH relativeFrom="column">
              <wp:posOffset>-12717</wp:posOffset>
            </wp:positionH>
            <wp:positionV relativeFrom="paragraph">
              <wp:posOffset>202227</wp:posOffset>
            </wp:positionV>
            <wp:extent cx="1988185" cy="1988185"/>
            <wp:effectExtent l="0" t="0" r="0" b="0"/>
            <wp:wrapSquare wrapText="bothSides"/>
            <wp:docPr id="12" name="Picture 12" descr="Eazi-Breed CIDR Sheep Inserts (&amp;amp; Appl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zi-Breed CIDR Sheep Inserts (&amp;amp; Applicat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8185" cy="1988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712C" w:rsidRPr="00156F6C">
        <w:rPr>
          <w:rFonts w:ascii="Times New Roman" w:hAnsi="Times New Roman" w:cs="Times New Roman"/>
          <w:sz w:val="24"/>
          <w:szCs w:val="24"/>
        </w:rPr>
        <w:tab/>
        <w:t>CIDR ® 330</w:t>
      </w:r>
      <w:r w:rsidR="00C96221" w:rsidRPr="00156F6C">
        <w:rPr>
          <w:rFonts w:ascii="Times New Roman" w:hAnsi="Times New Roman" w:cs="Times New Roman"/>
          <w:sz w:val="24"/>
          <w:szCs w:val="24"/>
        </w:rPr>
        <w:t xml:space="preserve"> (Figure 2)</w:t>
      </w:r>
      <w:r w:rsidR="00AE712C" w:rsidRPr="00156F6C">
        <w:rPr>
          <w:rFonts w:ascii="Times New Roman" w:hAnsi="Times New Roman" w:cs="Times New Roman"/>
          <w:sz w:val="24"/>
          <w:szCs w:val="24"/>
        </w:rPr>
        <w:t xml:space="preserve"> inserts are designed for </w:t>
      </w:r>
      <w:r w:rsidR="00AE712C" w:rsidRPr="002D34CA">
        <w:rPr>
          <w:rFonts w:ascii="Times New Roman" w:hAnsi="Times New Roman" w:cs="Times New Roman"/>
          <w:noProof/>
          <w:sz w:val="24"/>
          <w:szCs w:val="24"/>
        </w:rPr>
        <w:t>ewes</w:t>
      </w:r>
      <w:r w:rsidR="00AE712C" w:rsidRPr="00156F6C">
        <w:rPr>
          <w:rFonts w:ascii="Times New Roman" w:hAnsi="Times New Roman" w:cs="Times New Roman"/>
          <w:sz w:val="24"/>
          <w:szCs w:val="24"/>
        </w:rPr>
        <w:t>, female sheep. (</w:t>
      </w:r>
      <w:r w:rsidR="00243C63">
        <w:rPr>
          <w:rFonts w:ascii="Times New Roman" w:hAnsi="Times New Roman" w:cs="Times New Roman"/>
          <w:sz w:val="24"/>
          <w:szCs w:val="24"/>
        </w:rPr>
        <w:t>CIDR®330</w:t>
      </w:r>
      <w:r w:rsidR="00AE712C" w:rsidRPr="00156F6C">
        <w:rPr>
          <w:rFonts w:ascii="Times New Roman" w:hAnsi="Times New Roman" w:cs="Times New Roman"/>
          <w:sz w:val="24"/>
          <w:szCs w:val="24"/>
        </w:rPr>
        <w:t>, 2016).</w:t>
      </w:r>
      <w:r w:rsidR="004B7BA5" w:rsidRPr="00156F6C">
        <w:rPr>
          <w:rFonts w:ascii="Times New Roman" w:hAnsi="Times New Roman" w:cs="Times New Roman"/>
          <w:sz w:val="24"/>
          <w:szCs w:val="24"/>
        </w:rPr>
        <w:t xml:space="preserve"> The majority of a group of ewes, treated with </w:t>
      </w:r>
      <w:r w:rsidR="00F30DC7">
        <w:rPr>
          <w:rFonts w:ascii="Times New Roman" w:hAnsi="Times New Roman" w:cs="Times New Roman"/>
          <w:sz w:val="24"/>
          <w:szCs w:val="24"/>
        </w:rPr>
        <w:t xml:space="preserve">simultaneously gave </w:t>
      </w:r>
      <w:r w:rsidR="00F30DC7" w:rsidRPr="00F30DC7">
        <w:rPr>
          <w:rFonts w:ascii="Times New Roman" w:hAnsi="Times New Roman" w:cs="Times New Roman"/>
          <w:sz w:val="24"/>
          <w:szCs w:val="24"/>
        </w:rPr>
        <w:t>birth</w:t>
      </w:r>
      <w:r w:rsidR="00580B31" w:rsidRPr="00F30DC7">
        <w:rPr>
          <w:rFonts w:ascii="Times New Roman" w:hAnsi="Times New Roman" w:cs="Times New Roman"/>
          <w:sz w:val="24"/>
          <w:szCs w:val="24"/>
        </w:rPr>
        <w:t xml:space="preserve"> within six</w:t>
      </w:r>
      <w:r w:rsidR="00F30DC7" w:rsidRPr="00F30DC7">
        <w:rPr>
          <w:rFonts w:ascii="Times New Roman" w:hAnsi="Times New Roman" w:cs="Times New Roman"/>
          <w:sz w:val="24"/>
          <w:szCs w:val="24"/>
        </w:rPr>
        <w:t xml:space="preserve"> days of each other </w:t>
      </w:r>
      <w:r w:rsidR="004B7BA5" w:rsidRPr="00F30DC7">
        <w:rPr>
          <w:rFonts w:ascii="Times New Roman" w:hAnsi="Times New Roman" w:cs="Times New Roman"/>
          <w:sz w:val="24"/>
          <w:szCs w:val="24"/>
        </w:rPr>
        <w:fldChar w:fldCharType="begin" w:fldLock="1"/>
      </w:r>
      <w:r w:rsidR="00580B31" w:rsidRPr="00F30DC7">
        <w:rPr>
          <w:rFonts w:ascii="Times New Roman" w:hAnsi="Times New Roman" w:cs="Times New Roman"/>
          <w:sz w:val="24"/>
          <w:szCs w:val="24"/>
        </w:rPr>
        <w:instrText>ADDIN CSL_CITATION { "citationItems" : [ { "id" : "ITEM-1", "itemData" : { "DOI" : "10.1016/0378-4320(93)90111-4", "ISBN" : "0378-4320", "ISSN" : "03784320", "abstract" : "The controlled internal drug release dispenser (CIDR) is an intravaginal device constructed of a progesterone-impregnated medical silicone elastomer molded over a nylon core. The CIDR-G is suitable for treatment of parous ewes, lambs and goats. Plasma progesterone levels increase rapidly after insertion of CIDR, reach highest concentrations on Day 3 and then gradually decrease. In an on-farm trial conducted during the breeding season, CIDR were used to synchronize estrus. The bulk of ewes lambed within 6 days of each other. A second group of ewes lambed 16 days after the first in which 20% of ewes lambed. Sponges and CIDR were compared for out-of-season breeding using pregnant mares serum gonadotropin (PMSG). Both types of pessaries were effective when used with PMSG. Percentages of ewes bred, ewes lambing and lambs born were similar for sponge and CIDR-treated ewes. Out-of-season breeding also was stimulated without PMSG. For this purpose, CIDR were applied in conjunction with the ram effect. A month before the onset of the normal breeding period, ewes were treated with CIDR and then exposed to rams. Estrus, conception and lambing were advanced in ewes that had received CIDR compared with those that had not. In a subsequent experiment, breeding was advanced, and after lambing and lactation, ewes were retreated with CIDR/ram effect in late winter/early spring. Most ewes (94%) lambed the following summer. In goats, CIDR have been substituted successfully for sponges for estrous synchronization, superovulation, artificial insemination and embryo transfer. The CIDR-G provides a convenient means to deliver exogenous progesterone to sheep and goats and offers an alternative to the progestogen sponge for reproductive management. ?? 1993.", "author" : [ { "dropping-particle" : "", "family" : "Wheaton", "given" : "Jonathan E.", "non-dropping-particle" : "", "parse-names" : false, "suffix" : "" }, { "dropping-particle" : "", "family" : "Carlson", "given" : "Kristin M.", "non-dropping-particle" : "", "parse-names" : false, "suffix" : "" }, { "dropping-particle" : "", "family" : "Windels", "given" : "Harvey F.", "non-dropping-particle" : "", "parse-names" : false, "suffix" : "" }, { "dropping-particle" : "", "family" : "Johnston", "given" : "Lee J.", "non-dropping-particle" : "", "parse-names" : false, "suffix" : "" } ], "container-title" : "Animal Reproduction Science", "id" : "ITEM-1", "issue" : "1-4", "issued" : { "date-parts" : [ [ "1993" ] ] }, "page" : "127-141", "title" : "CIDR: A new progesterone-releasing intravaginal device for induction of estrus and cycle control in sheep and goats", "type" : "article-journal", "volume" : "33" }, "uris" : [ "http://www.mendeley.com/documents/?uuid=d7316966-16a3-45fc-8668-417a245bd316" ] } ], "mendeley" : { "formattedCitation" : "(Wheaton et al., 1993)", "plainTextFormattedCitation" : "(Wheaton et al., 1993)", "previouslyFormattedCitation" : "(Wheaton et al., 1993)" }, "properties" : { "noteIndex" : 0 }, "schema" : "https://github.com/citation-style-language/schema/raw/master/csl-citation.json" }</w:instrText>
      </w:r>
      <w:r w:rsidR="004B7BA5" w:rsidRPr="00F30DC7">
        <w:rPr>
          <w:rFonts w:ascii="Times New Roman" w:hAnsi="Times New Roman" w:cs="Times New Roman"/>
          <w:sz w:val="24"/>
          <w:szCs w:val="24"/>
        </w:rPr>
        <w:fldChar w:fldCharType="separate"/>
      </w:r>
      <w:r w:rsidR="004B7BA5" w:rsidRPr="00F30DC7">
        <w:rPr>
          <w:rFonts w:ascii="Times New Roman" w:hAnsi="Times New Roman" w:cs="Times New Roman"/>
          <w:noProof/>
          <w:sz w:val="24"/>
          <w:szCs w:val="24"/>
        </w:rPr>
        <w:t>(Wheaton et al., 1993)</w:t>
      </w:r>
      <w:r w:rsidR="004B7BA5" w:rsidRPr="00F30DC7">
        <w:rPr>
          <w:rFonts w:ascii="Times New Roman" w:hAnsi="Times New Roman" w:cs="Times New Roman"/>
          <w:sz w:val="24"/>
          <w:szCs w:val="24"/>
        </w:rPr>
        <w:fldChar w:fldCharType="end"/>
      </w:r>
      <w:r w:rsidR="004B7BA5" w:rsidRPr="00156F6C">
        <w:rPr>
          <w:rFonts w:ascii="Times New Roman" w:hAnsi="Times New Roman" w:cs="Times New Roman"/>
          <w:sz w:val="24"/>
          <w:szCs w:val="24"/>
        </w:rPr>
        <w:t xml:space="preserve">. While a flock of sheep, not treated with controlled internal drug release </w:t>
      </w:r>
      <w:r w:rsidR="004B7BA5" w:rsidRPr="000352BF">
        <w:rPr>
          <w:rFonts w:ascii="Times New Roman" w:hAnsi="Times New Roman" w:cs="Times New Roman"/>
          <w:sz w:val="24"/>
          <w:szCs w:val="24"/>
        </w:rPr>
        <w:t xml:space="preserve">devices, </w:t>
      </w:r>
      <w:r w:rsidR="00580B31" w:rsidRPr="000352BF">
        <w:rPr>
          <w:rFonts w:ascii="Times New Roman" w:hAnsi="Times New Roman" w:cs="Times New Roman"/>
          <w:sz w:val="24"/>
          <w:szCs w:val="24"/>
        </w:rPr>
        <w:t>lambed</w:t>
      </w:r>
      <w:r w:rsidR="00580B31" w:rsidRPr="00156F6C">
        <w:rPr>
          <w:rFonts w:ascii="Times New Roman" w:hAnsi="Times New Roman" w:cs="Times New Roman"/>
          <w:sz w:val="24"/>
          <w:szCs w:val="24"/>
        </w:rPr>
        <w:t xml:space="preserve"> within a sixteen day period</w:t>
      </w:r>
      <w:r w:rsidR="00806E56">
        <w:rPr>
          <w:rFonts w:ascii="Times New Roman" w:hAnsi="Times New Roman" w:cs="Times New Roman"/>
          <w:sz w:val="24"/>
          <w:szCs w:val="24"/>
        </w:rPr>
        <w:t xml:space="preserve"> of each other</w:t>
      </w:r>
      <w:r w:rsidR="00580B31" w:rsidRPr="00156F6C">
        <w:rPr>
          <w:rFonts w:ascii="Times New Roman" w:hAnsi="Times New Roman" w:cs="Times New Roman"/>
          <w:sz w:val="24"/>
          <w:szCs w:val="24"/>
        </w:rPr>
        <w:t xml:space="preserve">. </w:t>
      </w:r>
      <w:r w:rsidR="00580B31" w:rsidRPr="00156F6C">
        <w:rPr>
          <w:rFonts w:ascii="Times New Roman" w:hAnsi="Times New Roman" w:cs="Times New Roman"/>
          <w:sz w:val="24"/>
          <w:szCs w:val="24"/>
        </w:rPr>
        <w:fldChar w:fldCharType="begin" w:fldLock="1"/>
      </w:r>
      <w:r w:rsidR="00580B31" w:rsidRPr="00156F6C">
        <w:rPr>
          <w:rFonts w:ascii="Times New Roman" w:hAnsi="Times New Roman" w:cs="Times New Roman"/>
          <w:sz w:val="24"/>
          <w:szCs w:val="24"/>
        </w:rPr>
        <w:instrText>ADDIN CSL_CITATION { "citationItems" : [ { "id" : "ITEM-1", "itemData" : { "DOI" : "10.1016/0378-4320(93)90111-4", "ISBN" : "0378-4320", "ISSN" : "03784320", "abstract" : "The controlled internal drug release dispenser (CIDR) is an intravaginal device constructed of a progesterone-impregnated medical silicone elastomer molded over a nylon core. The CIDR-G is suitable for treatment of parous ewes, lambs and goats. Plasma progesterone levels increase rapidly after insertion of CIDR, reach highest concentrations on Day 3 and then gradually decrease. In an on-farm trial conducted during the breeding season, CIDR were used to synchronize estrus. The bulk of ewes lambed within 6 days of each other. A second group of ewes lambed 16 days after the first in which 20% of ewes lambed. Sponges and CIDR were compared for out-of-season breeding using pregnant mares serum gonadotropin (PMSG). Both types of pessaries were effective when used with PMSG. Percentages of ewes bred, ewes lambing and lambs born were similar for sponge and CIDR-treated ewes. Out-of-season breeding also was stimulated without PMSG. For this purpose, CIDR were applied in conjunction with the ram effect. A month before the onset of the normal breeding period, ewes were treated with CIDR and then exposed to rams. Estrus, conception and lambing were advanced in ewes that had received CIDR compared with those that had not. In a subsequent experiment, breeding was advanced, and after lambing and lactation, ewes were retreated with CIDR/ram effect in late winter/early spring. Most ewes (94%) lambed the following summer. In goats, CIDR have been substituted successfully for sponges for estrous synchronization, superovulation, artificial insemination and embryo transfer. The CIDR-G provides a convenient means to deliver exogenous progesterone to sheep and goats and offers an alternative to the progestogen sponge for reproductive management. ?? 1993.", "author" : [ { "dropping-particle" : "", "family" : "Wheaton", "given" : "Jonathan E.", "non-dropping-particle" : "", "parse-names" : false, "suffix" : "" }, { "dropping-particle" : "", "family" : "Carlson", "given" : "Kristin M.", "non-dropping-particle" : "", "parse-names" : false, "suffix" : "" }, { "dropping-particle" : "", "family" : "Windels", "given" : "Harvey F.", "non-dropping-particle" : "", "parse-names" : false, "suffix" : "" }, { "dropping-particle" : "", "family" : "Johnston", "given" : "Lee J.", "non-dropping-particle" : "", "parse-names" : false, "suffix" : "" } ], "container-title" : "Animal Reproduction Science", "id" : "ITEM-1", "issue" : "1-4", "issued" : { "date-parts" : [ [ "1993" ] ] }, "page" : "127-141", "title" : "CIDR: A new progesterone-releasing intravaginal device for induction of estrus and cycle control in sheep and goats", "type" : "article-journal", "volume" : "33" }, "uris" : [ "http://www.mendeley.com/documents/?uuid=d7316966-16a3-45fc-8668-417a245bd316" ] } ], "mendeley" : { "formattedCitation" : "(Wheaton et al., 1993)", "plainTextFormattedCitation" : "(Wheaton et al., 1993)", "previouslyFormattedCitation" : "(Wheaton et al., 1993)" }, "properties" : { "noteIndex" : 0 }, "schema" : "https://github.com/citation-style-language/schema/raw/master/csl-citation.json" }</w:instrText>
      </w:r>
      <w:r w:rsidR="00580B31" w:rsidRPr="00156F6C">
        <w:rPr>
          <w:rFonts w:ascii="Times New Roman" w:hAnsi="Times New Roman" w:cs="Times New Roman"/>
          <w:sz w:val="24"/>
          <w:szCs w:val="24"/>
        </w:rPr>
        <w:fldChar w:fldCharType="separate"/>
      </w:r>
      <w:r w:rsidR="00580B31" w:rsidRPr="00156F6C">
        <w:rPr>
          <w:rFonts w:ascii="Times New Roman" w:hAnsi="Times New Roman" w:cs="Times New Roman"/>
          <w:noProof/>
          <w:sz w:val="24"/>
          <w:szCs w:val="24"/>
        </w:rPr>
        <w:t>(Wheaton et al., 1993)</w:t>
      </w:r>
      <w:r w:rsidR="00580B31" w:rsidRPr="00156F6C">
        <w:rPr>
          <w:rFonts w:ascii="Times New Roman" w:hAnsi="Times New Roman" w:cs="Times New Roman"/>
          <w:sz w:val="24"/>
          <w:szCs w:val="24"/>
        </w:rPr>
        <w:fldChar w:fldCharType="end"/>
      </w:r>
      <w:r w:rsidR="00580B31" w:rsidRPr="00156F6C">
        <w:rPr>
          <w:rFonts w:ascii="Times New Roman" w:hAnsi="Times New Roman" w:cs="Times New Roman"/>
          <w:sz w:val="24"/>
          <w:szCs w:val="24"/>
        </w:rPr>
        <w:t xml:space="preserve">.  Similar to 1380, these inserts are sold both individual, </w:t>
      </w:r>
      <w:r w:rsidR="00166EBA" w:rsidRPr="00156F6C">
        <w:rPr>
          <w:rFonts w:ascii="Times New Roman" w:hAnsi="Times New Roman" w:cs="Times New Roman"/>
          <w:sz w:val="24"/>
          <w:szCs w:val="24"/>
        </w:rPr>
        <w:t>$6.70, or in a package; however, the package contains twenty inserts, $142.70 (D</w:t>
      </w:r>
      <w:r w:rsidR="004021D3" w:rsidRPr="00156F6C">
        <w:rPr>
          <w:rFonts w:ascii="Times New Roman" w:hAnsi="Times New Roman" w:cs="Times New Roman"/>
          <w:sz w:val="24"/>
          <w:szCs w:val="24"/>
        </w:rPr>
        <w:t>AH</w:t>
      </w:r>
      <w:r w:rsidR="00166EBA" w:rsidRPr="00156F6C">
        <w:rPr>
          <w:rFonts w:ascii="Times New Roman" w:hAnsi="Times New Roman" w:cs="Times New Roman"/>
          <w:sz w:val="24"/>
          <w:szCs w:val="24"/>
        </w:rPr>
        <w:t>, 2016).</w:t>
      </w:r>
    </w:p>
    <w:p w:rsidR="00166EBA" w:rsidRPr="00156F6C" w:rsidRDefault="00166EBA" w:rsidP="00B35F6B">
      <w:pPr>
        <w:spacing w:after="0" w:line="480" w:lineRule="auto"/>
        <w:rPr>
          <w:rFonts w:ascii="Times New Roman" w:hAnsi="Times New Roman" w:cs="Times New Roman"/>
          <w:b/>
          <w:sz w:val="24"/>
          <w:szCs w:val="24"/>
          <w:u w:val="single"/>
        </w:rPr>
      </w:pPr>
      <w:r w:rsidRPr="00156F6C">
        <w:rPr>
          <w:rFonts w:ascii="Times New Roman" w:hAnsi="Times New Roman" w:cs="Times New Roman"/>
          <w:b/>
          <w:sz w:val="24"/>
          <w:szCs w:val="24"/>
          <w:u w:val="single"/>
        </w:rPr>
        <w:t>How CIDR® Inserts Work:</w:t>
      </w:r>
    </w:p>
    <w:p w:rsidR="00C96221" w:rsidRPr="002D34CA" w:rsidRDefault="00081309" w:rsidP="00B35F6B">
      <w:pPr>
        <w:spacing w:after="0" w:line="480" w:lineRule="auto"/>
        <w:rPr>
          <w:rFonts w:ascii="Times New Roman" w:hAnsi="Times New Roman" w:cs="Times New Roman"/>
          <w:noProof/>
        </w:rPr>
      </w:pPr>
      <w:r w:rsidRPr="002D34CA">
        <w:rPr>
          <w:rFonts w:ascii="Times New Roman" w:hAnsi="Times New Roman" w:cs="Times New Roman"/>
          <w:b/>
          <w:sz w:val="24"/>
          <w:szCs w:val="24"/>
        </w:rPr>
        <w:t>Application:</w:t>
      </w:r>
      <w:r w:rsidRPr="002D34CA">
        <w:rPr>
          <w:rFonts w:ascii="Times New Roman" w:hAnsi="Times New Roman" w:cs="Times New Roman"/>
          <w:noProof/>
        </w:rPr>
        <w:t xml:space="preserve"> </w:t>
      </w:r>
    </w:p>
    <w:p w:rsidR="005F2C58" w:rsidRPr="00156F6C" w:rsidRDefault="00081309" w:rsidP="00B35F6B">
      <w:pPr>
        <w:spacing w:after="0" w:line="480" w:lineRule="auto"/>
        <w:rPr>
          <w:rFonts w:ascii="Times New Roman" w:hAnsi="Times New Roman" w:cs="Times New Roman"/>
          <w:sz w:val="24"/>
          <w:szCs w:val="24"/>
        </w:rPr>
      </w:pPr>
      <w:r w:rsidRPr="00156F6C">
        <w:rPr>
          <w:rFonts w:ascii="Times New Roman" w:hAnsi="Times New Roman" w:cs="Times New Roman"/>
          <w:sz w:val="24"/>
          <w:szCs w:val="24"/>
        </w:rPr>
        <w:tab/>
        <w:t xml:space="preserve">CIDR® inserts are placed within the reproductive tract of livestock, near the pelvic bone region. In order to properly place the insert, </w:t>
      </w:r>
      <w:r w:rsidRPr="007C61F9">
        <w:rPr>
          <w:rFonts w:ascii="Times New Roman" w:hAnsi="Times New Roman" w:cs="Times New Roman"/>
          <w:noProof/>
          <w:sz w:val="24"/>
          <w:szCs w:val="24"/>
        </w:rPr>
        <w:t>a T-Shaped</w:t>
      </w:r>
      <w:r w:rsidRPr="00156F6C">
        <w:rPr>
          <w:rFonts w:ascii="Times New Roman" w:hAnsi="Times New Roman" w:cs="Times New Roman"/>
          <w:sz w:val="24"/>
          <w:szCs w:val="24"/>
        </w:rPr>
        <w:t xml:space="preserve"> Applicator</w:t>
      </w:r>
      <w:r w:rsidR="00B8291B" w:rsidRPr="00156F6C">
        <w:rPr>
          <w:rFonts w:ascii="Times New Roman" w:hAnsi="Times New Roman" w:cs="Times New Roman"/>
          <w:sz w:val="24"/>
          <w:szCs w:val="24"/>
        </w:rPr>
        <w:t xml:space="preserve"> (Figure 3</w:t>
      </w:r>
      <w:r w:rsidRPr="00156F6C">
        <w:rPr>
          <w:rFonts w:ascii="Times New Roman" w:hAnsi="Times New Roman" w:cs="Times New Roman"/>
          <w:sz w:val="24"/>
          <w:szCs w:val="24"/>
        </w:rPr>
        <w:t>) is used (</w:t>
      </w:r>
      <w:r w:rsidR="00243C63">
        <w:rPr>
          <w:rFonts w:ascii="Times New Roman" w:hAnsi="Times New Roman" w:cs="Times New Roman"/>
          <w:sz w:val="24"/>
          <w:szCs w:val="24"/>
        </w:rPr>
        <w:t>CIDR®330</w:t>
      </w:r>
      <w:r w:rsidRPr="00156F6C">
        <w:rPr>
          <w:rFonts w:ascii="Times New Roman" w:hAnsi="Times New Roman" w:cs="Times New Roman"/>
          <w:sz w:val="24"/>
          <w:szCs w:val="24"/>
        </w:rPr>
        <w:t>, 2016). The insert is placed insid</w:t>
      </w:r>
      <w:r w:rsidR="009E6979" w:rsidRPr="00156F6C">
        <w:rPr>
          <w:rFonts w:ascii="Times New Roman" w:hAnsi="Times New Roman" w:cs="Times New Roman"/>
          <w:sz w:val="24"/>
          <w:szCs w:val="24"/>
        </w:rPr>
        <w:t xml:space="preserve">e the applicator, after which the “wings are folded, allowing for easier passage through the intravaginal </w:t>
      </w:r>
      <w:r w:rsidR="007349E6" w:rsidRPr="00156F6C">
        <w:rPr>
          <w:rFonts w:ascii="Times New Roman" w:hAnsi="Times New Roman" w:cs="Times New Roman"/>
          <w:sz w:val="24"/>
          <w:szCs w:val="24"/>
        </w:rPr>
        <w:t>tract (</w:t>
      </w:r>
      <w:r w:rsidR="00243C63">
        <w:rPr>
          <w:rFonts w:ascii="Times New Roman" w:hAnsi="Times New Roman" w:cs="Times New Roman"/>
          <w:sz w:val="24"/>
          <w:szCs w:val="24"/>
        </w:rPr>
        <w:t>CIDR®1380</w:t>
      </w:r>
      <w:r w:rsidR="009E6979" w:rsidRPr="00156F6C">
        <w:rPr>
          <w:rFonts w:ascii="Times New Roman" w:hAnsi="Times New Roman" w:cs="Times New Roman"/>
          <w:sz w:val="24"/>
          <w:szCs w:val="24"/>
        </w:rPr>
        <w:t xml:space="preserve">, 2016). The insert is </w:t>
      </w:r>
      <w:r w:rsidR="009E6979" w:rsidRPr="00156F6C">
        <w:rPr>
          <w:rFonts w:ascii="Times New Roman" w:hAnsi="Times New Roman" w:cs="Times New Roman"/>
          <w:sz w:val="24"/>
          <w:szCs w:val="24"/>
        </w:rPr>
        <w:lastRenderedPageBreak/>
        <w:t xml:space="preserve">inserted through the </w:t>
      </w:r>
      <w:r w:rsidR="003F49E4" w:rsidRPr="00156F6C">
        <w:rPr>
          <w:rFonts w:ascii="Times New Roman" w:hAnsi="Times New Roman" w:cs="Times New Roman"/>
          <w:noProof/>
        </w:rPr>
        <w:drawing>
          <wp:anchor distT="0" distB="0" distL="114300" distR="114300" simplePos="0" relativeHeight="251672576" behindDoc="1" locked="0" layoutInCell="1" allowOverlap="1" wp14:anchorId="469C9446" wp14:editId="7FF12262">
            <wp:simplePos x="0" y="0"/>
            <wp:positionH relativeFrom="column">
              <wp:posOffset>3253740</wp:posOffset>
            </wp:positionH>
            <wp:positionV relativeFrom="paragraph">
              <wp:posOffset>421343</wp:posOffset>
            </wp:positionV>
            <wp:extent cx="2498725" cy="1384300"/>
            <wp:effectExtent l="0" t="0" r="0" b="6350"/>
            <wp:wrapTight wrapText="bothSides">
              <wp:wrapPolygon edited="0">
                <wp:start x="0" y="0"/>
                <wp:lineTo x="0" y="21402"/>
                <wp:lineTo x="21408" y="21402"/>
                <wp:lineTo x="21408" y="0"/>
                <wp:lineTo x="0" y="0"/>
              </wp:wrapPolygon>
            </wp:wrapTight>
            <wp:docPr id="2" name="Picture 2" descr="CIDR and appl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R and applicator"/>
                    <pic:cNvPicPr>
                      <a:picLocks noChangeAspect="1" noChangeArrowheads="1"/>
                    </pic:cNvPicPr>
                  </pic:nvPicPr>
                  <pic:blipFill rotWithShape="1">
                    <a:blip r:embed="rId10">
                      <a:extLst>
                        <a:ext uri="{28A0092B-C50C-407E-A947-70E740481C1C}">
                          <a14:useLocalDpi xmlns:a14="http://schemas.microsoft.com/office/drawing/2010/main" val="0"/>
                        </a:ext>
                      </a:extLst>
                    </a:blip>
                    <a:srcRect t="5664" r="4466"/>
                    <a:stretch/>
                  </pic:blipFill>
                  <pic:spPr bwMode="auto">
                    <a:xfrm>
                      <a:off x="0" y="0"/>
                      <a:ext cx="2498725" cy="1384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6979" w:rsidRPr="007C61F9">
        <w:rPr>
          <w:rFonts w:ascii="Times New Roman" w:hAnsi="Times New Roman" w:cs="Times New Roman"/>
          <w:noProof/>
          <w:sz w:val="24"/>
          <w:szCs w:val="24"/>
        </w:rPr>
        <w:t>vulva</w:t>
      </w:r>
      <w:r w:rsidR="009E6979" w:rsidRPr="00156F6C">
        <w:rPr>
          <w:rFonts w:ascii="Times New Roman" w:hAnsi="Times New Roman" w:cs="Times New Roman"/>
          <w:sz w:val="24"/>
          <w:szCs w:val="24"/>
        </w:rPr>
        <w:t xml:space="preserve"> until resistance is felt, after which the insert is placed into the interior vagina (</w:t>
      </w:r>
      <w:r w:rsidR="00243C63">
        <w:rPr>
          <w:rFonts w:ascii="Times New Roman" w:hAnsi="Times New Roman" w:cs="Times New Roman"/>
          <w:sz w:val="24"/>
          <w:szCs w:val="24"/>
        </w:rPr>
        <w:t>CIDR®330</w:t>
      </w:r>
      <w:r w:rsidR="009E6979" w:rsidRPr="00156F6C">
        <w:rPr>
          <w:rFonts w:ascii="Times New Roman" w:hAnsi="Times New Roman" w:cs="Times New Roman"/>
          <w:sz w:val="24"/>
          <w:szCs w:val="24"/>
        </w:rPr>
        <w:t xml:space="preserve">, 2016). A tail, the nylon spine, should be </w:t>
      </w:r>
      <w:r w:rsidR="00E80C53">
        <w:rPr>
          <w:rFonts w:ascii="Times New Roman" w:hAnsi="Times New Roman" w:cs="Times New Roman"/>
          <w:sz w:val="24"/>
          <w:szCs w:val="24"/>
        </w:rPr>
        <w:t>visible in order for</w:t>
      </w:r>
      <w:r w:rsidR="009E6979" w:rsidRPr="00156F6C">
        <w:rPr>
          <w:rFonts w:ascii="Times New Roman" w:hAnsi="Times New Roman" w:cs="Times New Roman"/>
          <w:sz w:val="24"/>
          <w:szCs w:val="24"/>
        </w:rPr>
        <w:t xml:space="preserve"> extraction; however,</w:t>
      </w:r>
      <w:r w:rsidR="007C61F9">
        <w:rPr>
          <w:rFonts w:ascii="Times New Roman" w:hAnsi="Times New Roman" w:cs="Times New Roman"/>
          <w:sz w:val="24"/>
          <w:szCs w:val="24"/>
        </w:rPr>
        <w:t xml:space="preserve"> the</w:t>
      </w:r>
      <w:r w:rsidR="009E6979" w:rsidRPr="00156F6C">
        <w:rPr>
          <w:rFonts w:ascii="Times New Roman" w:hAnsi="Times New Roman" w:cs="Times New Roman"/>
          <w:sz w:val="24"/>
          <w:szCs w:val="24"/>
        </w:rPr>
        <w:t xml:space="preserve"> </w:t>
      </w:r>
      <w:r w:rsidR="009E6979" w:rsidRPr="007C61F9">
        <w:rPr>
          <w:rFonts w:ascii="Times New Roman" w:hAnsi="Times New Roman" w:cs="Times New Roman"/>
          <w:noProof/>
          <w:sz w:val="24"/>
          <w:szCs w:val="24"/>
        </w:rPr>
        <w:t>tail</w:t>
      </w:r>
      <w:r w:rsidR="009E6979" w:rsidRPr="00156F6C">
        <w:rPr>
          <w:rFonts w:ascii="Times New Roman" w:hAnsi="Times New Roman" w:cs="Times New Roman"/>
          <w:sz w:val="24"/>
          <w:szCs w:val="24"/>
        </w:rPr>
        <w:t xml:space="preserve"> must be cut in order to prevent other herd or flock membe</w:t>
      </w:r>
      <w:r w:rsidR="00243C63">
        <w:rPr>
          <w:rFonts w:ascii="Times New Roman" w:hAnsi="Times New Roman" w:cs="Times New Roman"/>
          <w:sz w:val="24"/>
          <w:szCs w:val="24"/>
        </w:rPr>
        <w:t>rs to forcibly remove product (CIDR®330</w:t>
      </w:r>
      <w:r w:rsidR="009E6979" w:rsidRPr="00156F6C">
        <w:rPr>
          <w:rFonts w:ascii="Times New Roman" w:hAnsi="Times New Roman" w:cs="Times New Roman"/>
          <w:sz w:val="24"/>
          <w:szCs w:val="24"/>
        </w:rPr>
        <w:t>, 2016)</w:t>
      </w:r>
      <w:r w:rsidR="005F2C58" w:rsidRPr="00156F6C">
        <w:rPr>
          <w:rFonts w:ascii="Times New Roman" w:hAnsi="Times New Roman" w:cs="Times New Roman"/>
          <w:sz w:val="24"/>
          <w:szCs w:val="24"/>
        </w:rPr>
        <w:t xml:space="preserve">. The insert </w:t>
      </w:r>
      <w:r w:rsidR="003F49E4" w:rsidRPr="00156F6C">
        <w:rPr>
          <w:rFonts w:ascii="Times New Roman" w:hAnsi="Times New Roman" w:cs="Times New Roman"/>
          <w:noProof/>
          <w:sz w:val="24"/>
          <w:szCs w:val="24"/>
        </w:rPr>
        <mc:AlternateContent>
          <mc:Choice Requires="wps">
            <w:drawing>
              <wp:anchor distT="0" distB="0" distL="114300" distR="114300" simplePos="0" relativeHeight="251674624" behindDoc="1" locked="0" layoutInCell="1" allowOverlap="1" wp14:anchorId="145B7CFC" wp14:editId="14D68739">
                <wp:simplePos x="0" y="0"/>
                <wp:positionH relativeFrom="column">
                  <wp:posOffset>3251835</wp:posOffset>
                </wp:positionH>
                <wp:positionV relativeFrom="paragraph">
                  <wp:posOffset>1800555</wp:posOffset>
                </wp:positionV>
                <wp:extent cx="2615565" cy="627380"/>
                <wp:effectExtent l="0" t="0" r="0" b="1270"/>
                <wp:wrapTight wrapText="bothSides">
                  <wp:wrapPolygon edited="0">
                    <wp:start x="472" y="0"/>
                    <wp:lineTo x="472" y="20988"/>
                    <wp:lineTo x="21081" y="20988"/>
                    <wp:lineTo x="21081" y="0"/>
                    <wp:lineTo x="472" y="0"/>
                  </wp:wrapPolygon>
                </wp:wrapTight>
                <wp:docPr id="3" name="Text Box 3"/>
                <wp:cNvGraphicFramePr/>
                <a:graphic xmlns:a="http://schemas.openxmlformats.org/drawingml/2006/main">
                  <a:graphicData uri="http://schemas.microsoft.com/office/word/2010/wordprocessingShape">
                    <wps:wsp>
                      <wps:cNvSpPr txBox="1"/>
                      <wps:spPr>
                        <a:xfrm>
                          <a:off x="0" y="0"/>
                          <a:ext cx="2615565" cy="627380"/>
                        </a:xfrm>
                        <a:prstGeom prst="rect">
                          <a:avLst/>
                        </a:prstGeom>
                        <a:noFill/>
                        <a:ln w="6350">
                          <a:noFill/>
                        </a:ln>
                      </wps:spPr>
                      <wps:txbx>
                        <w:txbxContent>
                          <w:p w:rsidR="00A17B1C" w:rsidRPr="00F96E82" w:rsidRDefault="00A17B1C" w:rsidP="00B8291B">
                            <w:pPr>
                              <w:rPr>
                                <w:rFonts w:ascii="Times New Roman" w:hAnsi="Times New Roman" w:cs="Times New Roman"/>
                              </w:rPr>
                            </w:pPr>
                            <w:r w:rsidRPr="00C96221">
                              <w:rPr>
                                <w:rFonts w:ascii="Times New Roman" w:hAnsi="Times New Roman" w:cs="Times New Roman"/>
                              </w:rPr>
                              <w:t xml:space="preserve">Figure </w:t>
                            </w:r>
                            <w:r>
                              <w:rPr>
                                <w:rFonts w:ascii="Times New Roman" w:hAnsi="Times New Roman" w:cs="Times New Roman"/>
                              </w:rPr>
                              <w:t>3</w:t>
                            </w:r>
                            <w:r w:rsidRPr="00C96221">
                              <w:rPr>
                                <w:rFonts w:ascii="Times New Roman" w:hAnsi="Times New Roman" w:cs="Times New Roman"/>
                              </w:rPr>
                              <w:t>:</w:t>
                            </w:r>
                            <w:r w:rsidRPr="009E6979">
                              <w:rPr>
                                <w:rFonts w:ascii="Times New Roman" w:hAnsi="Times New Roman" w:cs="Times New Roman"/>
                              </w:rPr>
                              <w:t xml:space="preserve"> </w:t>
                            </w:r>
                            <w:r w:rsidRPr="00F96E82">
                              <w:rPr>
                                <w:rFonts w:ascii="Times New Roman" w:hAnsi="Times New Roman" w:cs="Times New Roman"/>
                              </w:rPr>
                              <w:t>Retrieved from www2.luresext.com.edu/GOATS/training/advrepro.html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5B7CFC" id="Text Box 3" o:spid="_x0000_s1028" type="#_x0000_t202" style="position:absolute;margin-left:256.05pt;margin-top:141.8pt;width:205.95pt;height:49.4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8+MgIAAFgEAAAOAAAAZHJzL2Uyb0RvYy54bWysVE1v2zAMvQ/YfxB0X5w4H22DOEXWIsOA&#10;oi2QDD0rshQbkERNUmJnv36UHKdBt9Owi0yRFMX3HuXFfasVOQrnazAFHQ2GlAjDoazNvqA/tusv&#10;t5T4wEzJFBhR0JPw9H75+dOisXORQwWqFI5gEePnjS1oFYKdZ5nnldDMD8AKg0EJTrOAW7fPSsca&#10;rK5Vlg+Hs6wBV1oHXHiP3scuSJepvpSChxcpvQhEFRR7C2l1ad3FNVsu2HzvmK1qfm6D/UMXmtUG&#10;L72UemSBkYOr/yila+7AgwwDDjoDKWsuEgZEMxp+QLOpmBUJC5Lj7YUm///K8ufjqyN1WdAxJYZp&#10;lGgr2kC+QkvGkZ3G+jkmbSymhRbdqHLv9+iMoFvpdPwiHIJx5Pl04TYW4+jMZ6PpdDalhGNslt+M&#10;bxP52ftp63z4JkCTaBTUoXaJUnZ88gE7wdQ+JV5mYF0rlfRThjRYdDwdpgOXCJ5QBg9GDF2v0Qrt&#10;rk2I8x7HDsoTwnPQjYe3fF1jD0/Mh1fmcB4QEc54eMFFKsC74GxRUoH79Td/zEeZMEpJg/NVUP/z&#10;wJygRH03KODdaDKJA5k2k+lNjht3HdldR8xBPwCO8Ahfk+XJjPlB9aZ0oN/wKazirRhihuPdBQ29&#10;+RC6qcenxMVqlZJwBC0LT2ZjeSwdWY0Mb9s35uxZhoACPkM/iWz+QY0ut9NjdQgg6yRV5Llj9Uw/&#10;jm9S8PzU4vu43qes9x/C8jcAAAD//wMAUEsDBBQABgAIAAAAIQCakcMg4wAAAAsBAAAPAAAAZHJz&#10;L2Rvd25yZXYueG1sTI/LTsMwEEX3SPyDNUjsqBP3oRDiVFWkCgnBoqUbdk48TSL8CLHbBr6eYVWW&#10;ozm699xiPVnDzjiG3jsJ6SwBhq7xunethMP79iEDFqJyWhnvUMI3BliXtzeFyrW/uB2e97FlFOJC&#10;riR0MQ4556Hp0Kow8wM6+h39aFWkc2y5HtWFwq3hIklW3KreUUOnBqw6bD73Jyvhpdq+qV0tbPZj&#10;qufX42b4Onwspby/mzZPwCJO8QrDnz6pQ0lOtT85HZiRsExFSqgEkc1XwIh4FAtaV0uYZ2IBvCz4&#10;/w3lLwAAAP//AwBQSwECLQAUAAYACAAAACEAtoM4kv4AAADhAQAAEwAAAAAAAAAAAAAAAAAAAAAA&#10;W0NvbnRlbnRfVHlwZXNdLnhtbFBLAQItABQABgAIAAAAIQA4/SH/1gAAAJQBAAALAAAAAAAAAAAA&#10;AAAAAC8BAABfcmVscy8ucmVsc1BLAQItABQABgAIAAAAIQATUK8+MgIAAFgEAAAOAAAAAAAAAAAA&#10;AAAAAC4CAABkcnMvZTJvRG9jLnhtbFBLAQItABQABgAIAAAAIQCakcMg4wAAAAsBAAAPAAAAAAAA&#10;AAAAAAAAAIwEAABkcnMvZG93bnJldi54bWxQSwUGAAAAAAQABADzAAAAnAUAAAAA&#10;" filled="f" stroked="f" strokeweight=".5pt">
                <v:textbox>
                  <w:txbxContent>
                    <w:p w:rsidR="00A17B1C" w:rsidRPr="00F96E82" w:rsidRDefault="00A17B1C" w:rsidP="00B8291B">
                      <w:pPr>
                        <w:rPr>
                          <w:rFonts w:ascii="Times New Roman" w:hAnsi="Times New Roman" w:cs="Times New Roman"/>
                        </w:rPr>
                      </w:pPr>
                      <w:r w:rsidRPr="00C96221">
                        <w:rPr>
                          <w:rFonts w:ascii="Times New Roman" w:hAnsi="Times New Roman" w:cs="Times New Roman"/>
                        </w:rPr>
                        <w:t xml:space="preserve">Figure </w:t>
                      </w:r>
                      <w:r>
                        <w:rPr>
                          <w:rFonts w:ascii="Times New Roman" w:hAnsi="Times New Roman" w:cs="Times New Roman"/>
                        </w:rPr>
                        <w:t>3</w:t>
                      </w:r>
                      <w:r w:rsidRPr="00C96221">
                        <w:rPr>
                          <w:rFonts w:ascii="Times New Roman" w:hAnsi="Times New Roman" w:cs="Times New Roman"/>
                        </w:rPr>
                        <w:t>:</w:t>
                      </w:r>
                      <w:r w:rsidRPr="009E6979">
                        <w:rPr>
                          <w:rFonts w:ascii="Times New Roman" w:hAnsi="Times New Roman" w:cs="Times New Roman"/>
                        </w:rPr>
                        <w:t xml:space="preserve"> </w:t>
                      </w:r>
                      <w:r w:rsidRPr="00F96E82">
                        <w:rPr>
                          <w:rFonts w:ascii="Times New Roman" w:hAnsi="Times New Roman" w:cs="Times New Roman"/>
                        </w:rPr>
                        <w:t>Retrieved from www2.luresext.com.edu/GOATS/training/advrepro.html</w:t>
                      </w:r>
                    </w:p>
                  </w:txbxContent>
                </v:textbox>
                <w10:wrap type="tight"/>
              </v:shape>
            </w:pict>
          </mc:Fallback>
        </mc:AlternateContent>
      </w:r>
      <w:r w:rsidR="005F2C58" w:rsidRPr="00156F6C">
        <w:rPr>
          <w:rFonts w:ascii="Times New Roman" w:hAnsi="Times New Roman" w:cs="Times New Roman"/>
          <w:sz w:val="24"/>
          <w:szCs w:val="24"/>
        </w:rPr>
        <w:t xml:space="preserve">should be removed after 7 days, if CIDR ® 1380 is used, or </w:t>
      </w:r>
      <w:r w:rsidR="00243C63">
        <w:rPr>
          <w:rFonts w:ascii="Times New Roman" w:hAnsi="Times New Roman" w:cs="Times New Roman"/>
          <w:sz w:val="24"/>
          <w:szCs w:val="24"/>
        </w:rPr>
        <w:t>5 days, if CIDR ® 330 is used (CIDR®1380</w:t>
      </w:r>
      <w:r w:rsidR="004021D3" w:rsidRPr="00156F6C">
        <w:rPr>
          <w:rFonts w:ascii="Times New Roman" w:hAnsi="Times New Roman" w:cs="Times New Roman"/>
          <w:sz w:val="24"/>
          <w:szCs w:val="24"/>
        </w:rPr>
        <w:t>, 2016</w:t>
      </w:r>
      <w:r w:rsidR="005F2C58" w:rsidRPr="00156F6C">
        <w:rPr>
          <w:rFonts w:ascii="Times New Roman" w:hAnsi="Times New Roman" w:cs="Times New Roman"/>
          <w:sz w:val="24"/>
          <w:szCs w:val="24"/>
        </w:rPr>
        <w:t>).</w:t>
      </w:r>
    </w:p>
    <w:p w:rsidR="005F2C58" w:rsidRPr="002D34CA" w:rsidRDefault="002D34CA" w:rsidP="00B35F6B">
      <w:pPr>
        <w:spacing w:after="0" w:line="480" w:lineRule="auto"/>
        <w:rPr>
          <w:rFonts w:ascii="Times New Roman" w:hAnsi="Times New Roman" w:cs="Times New Roman"/>
          <w:b/>
          <w:sz w:val="24"/>
          <w:szCs w:val="24"/>
        </w:rPr>
      </w:pPr>
      <w:r>
        <w:rPr>
          <w:rFonts w:ascii="Times New Roman" w:hAnsi="Times New Roman" w:cs="Times New Roman"/>
          <w:b/>
          <w:sz w:val="24"/>
          <w:szCs w:val="24"/>
        </w:rPr>
        <w:t>Function</w:t>
      </w:r>
      <w:r w:rsidR="005F2C58" w:rsidRPr="002D34CA">
        <w:rPr>
          <w:rFonts w:ascii="Times New Roman" w:hAnsi="Times New Roman" w:cs="Times New Roman"/>
          <w:b/>
          <w:sz w:val="24"/>
          <w:szCs w:val="24"/>
        </w:rPr>
        <w:t>:</w:t>
      </w:r>
    </w:p>
    <w:p w:rsidR="00B8291B" w:rsidRPr="00156F6C" w:rsidRDefault="00F53D3E" w:rsidP="00B35F6B">
      <w:pPr>
        <w:spacing w:after="0" w:line="480" w:lineRule="auto"/>
        <w:rPr>
          <w:rFonts w:ascii="Times New Roman" w:hAnsi="Times New Roman" w:cs="Times New Roman"/>
          <w:sz w:val="18"/>
          <w:szCs w:val="24"/>
        </w:rPr>
      </w:pPr>
      <w:r>
        <w:rPr>
          <w:rFonts w:ascii="Times New Roman" w:hAnsi="Times New Roman" w:cs="Times New Roman"/>
          <w:noProof/>
          <w:sz w:val="24"/>
          <w:szCs w:val="24"/>
        </w:rPr>
        <mc:AlternateContent>
          <mc:Choice Requires="wps">
            <w:drawing>
              <wp:anchor distT="0" distB="0" distL="114300" distR="114300" simplePos="0" relativeHeight="251691008" behindDoc="1" locked="0" layoutInCell="1" allowOverlap="1">
                <wp:simplePos x="0" y="0"/>
                <wp:positionH relativeFrom="column">
                  <wp:posOffset>-142875</wp:posOffset>
                </wp:positionH>
                <wp:positionV relativeFrom="paragraph">
                  <wp:posOffset>4196080</wp:posOffset>
                </wp:positionV>
                <wp:extent cx="6198870" cy="505460"/>
                <wp:effectExtent l="0" t="0" r="0" b="0"/>
                <wp:wrapTight wrapText="bothSides">
                  <wp:wrapPolygon edited="0">
                    <wp:start x="199" y="0"/>
                    <wp:lineTo x="199" y="20352"/>
                    <wp:lineTo x="21374" y="20352"/>
                    <wp:lineTo x="21374" y="0"/>
                    <wp:lineTo x="199" y="0"/>
                  </wp:wrapPolygon>
                </wp:wrapTight>
                <wp:docPr id="4" name="Text Box 4"/>
                <wp:cNvGraphicFramePr/>
                <a:graphic xmlns:a="http://schemas.openxmlformats.org/drawingml/2006/main">
                  <a:graphicData uri="http://schemas.microsoft.com/office/word/2010/wordprocessingShape">
                    <wps:wsp>
                      <wps:cNvSpPr txBox="1"/>
                      <wps:spPr>
                        <a:xfrm>
                          <a:off x="0" y="0"/>
                          <a:ext cx="6198870" cy="505460"/>
                        </a:xfrm>
                        <a:prstGeom prst="rect">
                          <a:avLst/>
                        </a:prstGeom>
                        <a:noFill/>
                        <a:ln w="6350">
                          <a:noFill/>
                        </a:ln>
                      </wps:spPr>
                      <wps:txbx>
                        <w:txbxContent>
                          <w:p w:rsidR="00A17B1C" w:rsidRPr="00F53D3E" w:rsidRDefault="00A17B1C">
                            <w:pPr>
                              <w:rPr>
                                <w:rFonts w:ascii="Times New Roman" w:hAnsi="Times New Roman" w:cs="Times New Roman"/>
                              </w:rPr>
                            </w:pPr>
                            <w:r w:rsidRPr="00F53D3E">
                              <w:rPr>
                                <w:rFonts w:ascii="Times New Roman" w:hAnsi="Times New Roman" w:cs="Times New Roman"/>
                              </w:rPr>
                              <w:t xml:space="preserve">Figure 4: Retrieved from </w:t>
                            </w:r>
                            <w:hyperlink r:id="rId11" w:history="1">
                              <w:r w:rsidRPr="00F53D3E">
                                <w:rPr>
                                  <w:rStyle w:val="Hyperlink"/>
                                  <w:rFonts w:ascii="Times New Roman" w:hAnsi="Times New Roman" w:cs="Times New Roman"/>
                                  <w:color w:val="auto"/>
                                  <w:sz w:val="20"/>
                                  <w:szCs w:val="24"/>
                                </w:rPr>
                                <w:t>http://www.holsteinfoundation.org/pdf_doc/workbooks/Dairy_Cattle_Reproduction.pdf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margin-left:-11.25pt;margin-top:330.4pt;width:488.1pt;height:39.8pt;z-index:-25162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prMQIAAFgEAAAOAAAAZHJzL2Uyb0RvYy54bWysVN9v2jAQfp+0/8Hy+0iggdKIULFWTJOq&#10;thJMfTaOTSLFPs82JOyv39khFHV7mvbinO/O9+P77rK471RDjsK6GnRBx6OUEqE5lLXeF/THdv1l&#10;TonzTJesAS0KehKO3i8/f1q0JhcTqKAphSUYRLu8NQWtvDd5kjheCcXcCIzQaJRgFfN4tfuktKzF&#10;6KpJJmk6S1qwpbHAhXOofeyNdBnjSym4f5HSCU+agmJtPp42nrtwJssFy/eWmarm5zLYP1ShWK0x&#10;6SXUI/OMHGz9RyhVcwsOpB9xUAlIWXMRe8BuxumHbjYVMyL2guA4c4HJ/b+w/Pn4akldFjSjRDOF&#10;FG1F58lX6EgW0GmNy9FpY9DNd6hGlge9Q2VoupNWhS+2Q9COOJ8u2IZgHJWz8d18fosmjrZpOs1m&#10;Efzk/bWxzn8ToEgQCmqRuwgpOz45j5Wg6+ASkmlY100T+Ws0aTHDzTSNDy4WfNFofBh66GsNku92&#10;Xez4ZuhjB+UJ27PQj4czfF1jDU/M+VdmcR6wbJxx/4KHbABzwVmipAL762/64I80oZWSFueroO7n&#10;gVlBSfNdI4F34ywLAxkv2fR2ghd7bdldW/RBPQCO8Bi3yfAoBn/fDKK0oN5wFVYhK5qY5pi7oH4Q&#10;H3w/9bhKXKxW0QlH0DD/pDeGh9AB1YDwtntj1pxp8EjgMwyTyPIPbPS+PR+rgwdZR6oCzj2qZ/hx&#10;fCOD51UL+3F9j17vP4TlbwAAAP//AwBQSwMEFAAGAAgAAAAhAD0+pgnjAAAACwEAAA8AAABkcnMv&#10;ZG93bnJldi54bWxMj8FOwzAQRO9I/IO1SNxam9CkJWRTVZEqJASHll64ObGbRNjrELtt4OsxJziu&#10;9mnmTbGerGFnPfreEcLdXADT1DjVU4tweNvOVsB8kKSkcaQRvrSHdXl9VchcuQvt9HkfWhZDyOcS&#10;oQthyDn3Taet9HM3aIq/oxutDPEcW65GeYnh1vBEiIxb2VNs6OSgq043H/uTRXiutq9yVyd29W2q&#10;p5fjZvg8vKeItzfT5hFY0FP4g+FXP6pDGZ1qdyLlmUGYJUkaUYQsE3FDJB7S+yWwGmG5EAvgZcH/&#10;byh/AAAA//8DAFBLAQItABQABgAIAAAAIQC2gziS/gAAAOEBAAATAAAAAAAAAAAAAAAAAAAAAABb&#10;Q29udGVudF9UeXBlc10ueG1sUEsBAi0AFAAGAAgAAAAhADj9If/WAAAAlAEAAAsAAAAAAAAAAAAA&#10;AAAALwEAAF9yZWxzLy5yZWxzUEsBAi0AFAAGAAgAAAAhAG/SamsxAgAAWAQAAA4AAAAAAAAAAAAA&#10;AAAALgIAAGRycy9lMm9Eb2MueG1sUEsBAi0AFAAGAAgAAAAhAD0+pgnjAAAACwEAAA8AAAAAAAAA&#10;AAAAAAAAiwQAAGRycy9kb3ducmV2LnhtbFBLBQYAAAAABAAEAPMAAACbBQAAAAA=&#10;" filled="f" stroked="f" strokeweight=".5pt">
                <v:textbox>
                  <w:txbxContent>
                    <w:p w:rsidR="00A17B1C" w:rsidRPr="00F53D3E" w:rsidRDefault="00A17B1C">
                      <w:pPr>
                        <w:rPr>
                          <w:rFonts w:ascii="Times New Roman" w:hAnsi="Times New Roman" w:cs="Times New Roman"/>
                        </w:rPr>
                      </w:pPr>
                      <w:r w:rsidRPr="00F53D3E">
                        <w:rPr>
                          <w:rFonts w:ascii="Times New Roman" w:hAnsi="Times New Roman" w:cs="Times New Roman"/>
                        </w:rPr>
                        <w:t xml:space="preserve">Figure 4: Retrieved from </w:t>
                      </w:r>
                      <w:hyperlink r:id="rId12" w:history="1">
                        <w:r w:rsidRPr="00F53D3E">
                          <w:rPr>
                            <w:rStyle w:val="Hyperlink"/>
                            <w:rFonts w:ascii="Times New Roman" w:hAnsi="Times New Roman" w:cs="Times New Roman"/>
                            <w:color w:val="auto"/>
                            <w:sz w:val="20"/>
                            <w:szCs w:val="24"/>
                          </w:rPr>
                          <w:t>http://www.holsteinfoundation.org/pdf_doc/workbooks/Dairy_Cattle_Reproduction.pdf</w:t>
                        </w:r>
                      </w:hyperlink>
                    </w:p>
                  </w:txbxContent>
                </v:textbox>
                <w10:wrap type="tight"/>
              </v:shape>
            </w:pict>
          </mc:Fallback>
        </mc:AlternateContent>
      </w:r>
      <w:r w:rsidRPr="00156F6C">
        <w:rPr>
          <w:rFonts w:ascii="Times New Roman" w:hAnsi="Times New Roman" w:cs="Times New Roman"/>
          <w:noProof/>
          <w:sz w:val="24"/>
          <w:szCs w:val="24"/>
        </w:rPr>
        <w:drawing>
          <wp:anchor distT="0" distB="0" distL="114300" distR="114300" simplePos="0" relativeHeight="251675648" behindDoc="1" locked="0" layoutInCell="1" allowOverlap="1">
            <wp:simplePos x="0" y="0"/>
            <wp:positionH relativeFrom="column">
              <wp:posOffset>43180</wp:posOffset>
            </wp:positionH>
            <wp:positionV relativeFrom="paragraph">
              <wp:posOffset>1608554</wp:posOffset>
            </wp:positionV>
            <wp:extent cx="5867400" cy="2522220"/>
            <wp:effectExtent l="0" t="0" r="0" b="0"/>
            <wp:wrapTight wrapText="bothSides">
              <wp:wrapPolygon edited="0">
                <wp:start x="0" y="0"/>
                <wp:lineTo x="0" y="21372"/>
                <wp:lineTo x="21530" y="21372"/>
                <wp:lineTo x="215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7400" cy="2522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2C58" w:rsidRPr="00156F6C">
        <w:rPr>
          <w:rFonts w:ascii="Times New Roman" w:hAnsi="Times New Roman" w:cs="Times New Roman"/>
          <w:sz w:val="24"/>
          <w:szCs w:val="24"/>
        </w:rPr>
        <w:tab/>
        <w:t>While the insert is inside the reproductive tract, the progesterone is gradually absorbed through the vaginal lining, causing an increase in progesterone levels (Hall et al</w:t>
      </w:r>
      <w:r w:rsidR="00AA44CC" w:rsidRPr="00156F6C">
        <w:rPr>
          <w:rFonts w:ascii="Times New Roman" w:hAnsi="Times New Roman" w:cs="Times New Roman"/>
          <w:sz w:val="24"/>
          <w:szCs w:val="24"/>
        </w:rPr>
        <w:t>.</w:t>
      </w:r>
      <w:r w:rsidR="008F3652">
        <w:rPr>
          <w:rFonts w:ascii="Times New Roman" w:hAnsi="Times New Roman" w:cs="Times New Roman"/>
          <w:sz w:val="24"/>
          <w:szCs w:val="24"/>
        </w:rPr>
        <w:t>, 2005</w:t>
      </w:r>
      <w:r w:rsidR="005F2C58" w:rsidRPr="00156F6C">
        <w:rPr>
          <w:rFonts w:ascii="Times New Roman" w:hAnsi="Times New Roman" w:cs="Times New Roman"/>
          <w:sz w:val="24"/>
          <w:szCs w:val="24"/>
        </w:rPr>
        <w:t>). Upon removal, progesterone levels decrease</w:t>
      </w:r>
      <w:r w:rsidR="00F359AC" w:rsidRPr="00156F6C">
        <w:rPr>
          <w:rFonts w:ascii="Times New Roman" w:hAnsi="Times New Roman" w:cs="Times New Roman"/>
          <w:sz w:val="24"/>
          <w:szCs w:val="24"/>
        </w:rPr>
        <w:t xml:space="preserve"> to levels almost </w:t>
      </w:r>
      <w:r w:rsidR="00AA44CC" w:rsidRPr="00156F6C">
        <w:rPr>
          <w:rFonts w:ascii="Times New Roman" w:hAnsi="Times New Roman" w:cs="Times New Roman"/>
          <w:sz w:val="24"/>
          <w:szCs w:val="24"/>
        </w:rPr>
        <w:t>indictable</w:t>
      </w:r>
      <w:r w:rsidR="005F2C58" w:rsidRPr="00156F6C">
        <w:rPr>
          <w:rFonts w:ascii="Times New Roman" w:hAnsi="Times New Roman" w:cs="Times New Roman"/>
          <w:sz w:val="24"/>
          <w:szCs w:val="24"/>
        </w:rPr>
        <w:t>, causing the animal’s endocrine system to initiate production of other estrus hormones</w:t>
      </w:r>
      <w:r w:rsidR="00B8291B" w:rsidRPr="00156F6C">
        <w:rPr>
          <w:rFonts w:ascii="Times New Roman" w:hAnsi="Times New Roman" w:cs="Times New Roman"/>
          <w:sz w:val="24"/>
          <w:szCs w:val="24"/>
        </w:rPr>
        <w:t xml:space="preserve"> (Figure 4</w:t>
      </w:r>
      <w:r w:rsidR="00D34230" w:rsidRPr="00156F6C">
        <w:rPr>
          <w:rFonts w:ascii="Times New Roman" w:hAnsi="Times New Roman" w:cs="Times New Roman"/>
          <w:sz w:val="24"/>
          <w:szCs w:val="24"/>
        </w:rPr>
        <w:t>)</w:t>
      </w:r>
      <w:r w:rsidR="005F2C58" w:rsidRPr="00156F6C">
        <w:rPr>
          <w:rFonts w:ascii="Times New Roman" w:hAnsi="Times New Roman" w:cs="Times New Roman"/>
          <w:sz w:val="24"/>
          <w:szCs w:val="24"/>
        </w:rPr>
        <w:t xml:space="preserve">, primarily estrogen </w:t>
      </w:r>
      <w:r w:rsidR="00794B9D" w:rsidRPr="00156F6C">
        <w:rPr>
          <w:rFonts w:ascii="Times New Roman" w:hAnsi="Times New Roman" w:cs="Times New Roman"/>
          <w:sz w:val="24"/>
          <w:szCs w:val="24"/>
        </w:rPr>
        <w:t xml:space="preserve">and </w:t>
      </w:r>
      <w:r w:rsidR="00794B9D" w:rsidRPr="00156F6C">
        <w:rPr>
          <w:rFonts w:ascii="Times New Roman" w:hAnsi="Times New Roman" w:cs="Times New Roman"/>
          <w:szCs w:val="24"/>
        </w:rPr>
        <w:t>luteinizing</w:t>
      </w:r>
      <w:r w:rsidR="005F2C58" w:rsidRPr="00156F6C">
        <w:rPr>
          <w:rFonts w:ascii="Times New Roman" w:hAnsi="Times New Roman" w:cs="Times New Roman"/>
          <w:sz w:val="24"/>
          <w:szCs w:val="24"/>
        </w:rPr>
        <w:t xml:space="preserve"> hormone. These hormones are linked to the commencement of ovulation. The body’s </w:t>
      </w:r>
    </w:p>
    <w:p w:rsidR="00D34230" w:rsidRPr="00156F6C" w:rsidRDefault="005F2C58" w:rsidP="00B35F6B">
      <w:pPr>
        <w:spacing w:after="0" w:line="480" w:lineRule="auto"/>
        <w:rPr>
          <w:rFonts w:ascii="Times New Roman" w:hAnsi="Times New Roman" w:cs="Times New Roman"/>
          <w:sz w:val="24"/>
          <w:szCs w:val="24"/>
        </w:rPr>
      </w:pPr>
      <w:r w:rsidRPr="00156F6C">
        <w:rPr>
          <w:rFonts w:ascii="Times New Roman" w:hAnsi="Times New Roman" w:cs="Times New Roman"/>
          <w:sz w:val="24"/>
          <w:szCs w:val="24"/>
        </w:rPr>
        <w:lastRenderedPageBreak/>
        <w:t xml:space="preserve">production of these hormones was suppressed by progesterone, </w:t>
      </w:r>
      <w:r w:rsidR="00F359AC" w:rsidRPr="00156F6C">
        <w:rPr>
          <w:rFonts w:ascii="Times New Roman" w:hAnsi="Times New Roman" w:cs="Times New Roman"/>
          <w:sz w:val="24"/>
          <w:szCs w:val="24"/>
        </w:rPr>
        <w:t>as it is not until the progesterone levels are very low, that estrogen levels begi</w:t>
      </w:r>
      <w:r w:rsidR="00852407">
        <w:rPr>
          <w:rFonts w:ascii="Times New Roman" w:hAnsi="Times New Roman" w:cs="Times New Roman"/>
          <w:sz w:val="24"/>
          <w:szCs w:val="24"/>
        </w:rPr>
        <w:t>n to rise (Henricks et al., 1971</w:t>
      </w:r>
      <w:r w:rsidR="00F359AC" w:rsidRPr="00156F6C">
        <w:rPr>
          <w:rFonts w:ascii="Times New Roman" w:hAnsi="Times New Roman" w:cs="Times New Roman"/>
          <w:sz w:val="24"/>
          <w:szCs w:val="24"/>
        </w:rPr>
        <w:t xml:space="preserve">). Through the constant supply of progesterone provided by these inserts, </w:t>
      </w:r>
      <w:r w:rsidRPr="00156F6C">
        <w:rPr>
          <w:rFonts w:ascii="Times New Roman" w:hAnsi="Times New Roman" w:cs="Times New Roman"/>
          <w:sz w:val="24"/>
          <w:szCs w:val="24"/>
        </w:rPr>
        <w:t xml:space="preserve">synchronization of the herd or flock’s estrus cycle </w:t>
      </w:r>
      <w:r w:rsidR="00F359AC" w:rsidRPr="00156F6C">
        <w:rPr>
          <w:rFonts w:ascii="Times New Roman" w:hAnsi="Times New Roman" w:cs="Times New Roman"/>
          <w:sz w:val="24"/>
          <w:szCs w:val="24"/>
        </w:rPr>
        <w:t>becomes possible.</w:t>
      </w:r>
    </w:p>
    <w:p w:rsidR="00F359AC" w:rsidRPr="00156F6C" w:rsidRDefault="00F359AC" w:rsidP="00B35F6B">
      <w:pPr>
        <w:spacing w:after="0" w:line="480" w:lineRule="auto"/>
        <w:rPr>
          <w:rFonts w:ascii="Times New Roman" w:hAnsi="Times New Roman" w:cs="Times New Roman"/>
          <w:b/>
          <w:sz w:val="24"/>
          <w:szCs w:val="24"/>
          <w:u w:val="single"/>
        </w:rPr>
      </w:pPr>
      <w:r w:rsidRPr="00156F6C">
        <w:rPr>
          <w:rFonts w:ascii="Times New Roman" w:hAnsi="Times New Roman" w:cs="Times New Roman"/>
          <w:b/>
          <w:sz w:val="24"/>
          <w:szCs w:val="24"/>
          <w:u w:val="single"/>
        </w:rPr>
        <w:t>Zoetis Canada Incorporated:</w:t>
      </w:r>
    </w:p>
    <w:p w:rsidR="00081309" w:rsidRPr="00156F6C" w:rsidRDefault="00243C63" w:rsidP="00B35F6B">
      <w:pPr>
        <w:spacing w:after="0" w:line="480" w:lineRule="auto"/>
        <w:rPr>
          <w:rFonts w:ascii="Times New Roman" w:hAnsi="Times New Roman" w:cs="Times New Roman"/>
          <w:sz w:val="24"/>
          <w:szCs w:val="24"/>
        </w:rPr>
      </w:pPr>
      <w:r w:rsidRPr="00156F6C">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3734435</wp:posOffset>
            </wp:positionH>
            <wp:positionV relativeFrom="paragraph">
              <wp:posOffset>3260445</wp:posOffset>
            </wp:positionV>
            <wp:extent cx="2255520" cy="1510030"/>
            <wp:effectExtent l="0" t="0" r="0" b="0"/>
            <wp:wrapTight wrapText="bothSides">
              <wp:wrapPolygon edited="0">
                <wp:start x="0" y="0"/>
                <wp:lineTo x="0" y="21255"/>
                <wp:lineTo x="21345" y="21255"/>
                <wp:lineTo x="21345" y="0"/>
                <wp:lineTo x="0" y="0"/>
              </wp:wrapPolygon>
            </wp:wrapTight>
            <wp:docPr id="8" name="Picture 8" descr="https://www.premier1supplies.com/sheep-guide/wp-content/uploads/2012/10/P1S_CIDR-2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premier1supplies.com/sheep-guide/wp-content/uploads/2012/10/P1S_CIDR-2f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5520" cy="1510030"/>
                    </a:xfrm>
                    <a:prstGeom prst="rect">
                      <a:avLst/>
                    </a:prstGeom>
                    <a:noFill/>
                    <a:ln>
                      <a:noFill/>
                    </a:ln>
                  </pic:spPr>
                </pic:pic>
              </a:graphicData>
            </a:graphic>
          </wp:anchor>
        </w:drawing>
      </w:r>
      <w:r w:rsidR="00794B9D" w:rsidRPr="00156F6C">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1535752</wp:posOffset>
                </wp:positionV>
                <wp:extent cx="1781175" cy="47815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781175" cy="478155"/>
                        </a:xfrm>
                        <a:prstGeom prst="rect">
                          <a:avLst/>
                        </a:prstGeom>
                        <a:noFill/>
                        <a:ln w="6350">
                          <a:noFill/>
                        </a:ln>
                      </wps:spPr>
                      <wps:txbx>
                        <w:txbxContent>
                          <w:p w:rsidR="00A17B1C" w:rsidRPr="00E63DFB" w:rsidRDefault="00A17B1C">
                            <w:pPr>
                              <w:rPr>
                                <w:rFonts w:ascii="Times New Roman" w:hAnsi="Times New Roman" w:cs="Times New Roman"/>
                              </w:rPr>
                            </w:pPr>
                            <w:r>
                              <w:rPr>
                                <w:rFonts w:ascii="Times New Roman" w:hAnsi="Times New Roman" w:cs="Times New Roman"/>
                              </w:rPr>
                              <w:t>Figure 5</w:t>
                            </w:r>
                            <w:r w:rsidRPr="00E63DFB">
                              <w:rPr>
                                <w:rFonts w:ascii="Times New Roman" w:hAnsi="Times New Roman" w:cs="Times New Roman"/>
                              </w:rPr>
                              <w:t xml:space="preserve">: </w:t>
                            </w:r>
                            <w:r>
                              <w:rPr>
                                <w:rFonts w:ascii="Times New Roman" w:hAnsi="Times New Roman" w:cs="Times New Roman"/>
                              </w:rPr>
                              <w:t xml:space="preserve">Retrieved from </w:t>
                            </w:r>
                            <w:r w:rsidRPr="00E63DFB">
                              <w:rPr>
                                <w:rFonts w:ascii="Times New Roman" w:hAnsi="Times New Roman" w:cs="Times New Roman"/>
                              </w:rPr>
                              <w:t>http://www.pfizer.ca/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95pt;margin-top:120.95pt;width:140.25pt;height:3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b+LwIAAFgEAAAOAAAAZHJzL2Uyb0RvYy54bWysVFFv2yAQfp+0/4B4XxxnSdNZcaqsVaZJ&#10;VVspmfpMMMSWgGNAYme/fgeO06jb07QXfMcdd3zfd3hx12lFjsL5BkxJ89GYEmE4VI3Zl/THdv3p&#10;lhIfmKmYAiNKehKe3i0/fli0thATqEFVwhEsYnzR2pLWIdgiyzyvhWZ+BFYYDEpwmgV03T6rHGux&#10;ulbZZDy+yVpwlXXAhfe4+9AH6TLVl1Lw8CylF4GokuLdQlpdWndxzZYLVuwds3XDz9dg/3ALzRqD&#10;TS+lHlhg5OCaP0rphjvwIMOIg85AyoaLhAHR5ON3aDY1syJhQXK8vdDk/19Z/nR8caSpSjqnxDCN&#10;Em1FF8hX6Mg8stNaX2DSxmJa6HAbVR72PW5G0J10On4RDsE48ny6cBuL8Xhofpvn8xklHGNTdGaz&#10;WCZ7O22dD98EaBKNkjrULlHKjo8+9KlDSmxmYN0olfRThrQlvfk8G6cDlwgWVwZ7RAz9XaMVul2X&#10;EE8HHDuoTgjPQT8e3vJ1g3d4ZD68MIfzgIhwxsMzLlIB9oKzRUkN7tff9mM+yoRRSlqcr5L6nwfm&#10;BCXqu0EBv+TTaRzI5Exn8wk67jqyu46Yg74HHOEcX5PlyYz5QQ2mdKBf8SmsYlcMMcOxd0nDYN6H&#10;furxKXGxWqUkHEHLwqPZWB5LR1Yjw9vulTl7liGggE8wTCIr3qnR5/Z6rA4BZJOkijz3rJ7px/FN&#10;Yp+fWnwf137KevshLH8DAAD//wMAUEsDBBQABgAIAAAAIQCUjNOK4gAAAAoBAAAPAAAAZHJzL2Rv&#10;d25yZXYueG1sTI/BTsMwDIbvSLxDZCRuW9oAWyl1p6nShITgsLELt7TJ2orEKU22FZ6e7AQ3W/70&#10;+/uL1WQNO+nR944Q0nkCTFPjVE8twv59M8uA+SBJSeNII3xrD6vy+qqQuXJn2urTLrQshpDPJUIX&#10;wpBz7ptOW+nnbtAUbwc3WhniOrZcjfIcw63hIkkW3Mqe4odODrrqdPO5O1qEl2rzJre1sNmPqZ5f&#10;D+vha//xgHh7M62fgAU9hT8YLvpRHcroVLsjKc8Mwix9jCSCuL8MERDLbAGsRrhLlwJ4WfD/Fcpf&#10;AAAA//8DAFBLAQItABQABgAIAAAAIQC2gziS/gAAAOEBAAATAAAAAAAAAAAAAAAAAAAAAABbQ29u&#10;dGVudF9UeXBlc10ueG1sUEsBAi0AFAAGAAgAAAAhADj9If/WAAAAlAEAAAsAAAAAAAAAAAAAAAAA&#10;LwEAAF9yZWxzLy5yZWxzUEsBAi0AFAAGAAgAAAAhABQMxv4vAgAAWAQAAA4AAAAAAAAAAAAAAAAA&#10;LgIAAGRycy9lMm9Eb2MueG1sUEsBAi0AFAAGAAgAAAAhAJSM04riAAAACgEAAA8AAAAAAAAAAAAA&#10;AAAAiQQAAGRycy9kb3ducmV2LnhtbFBLBQYAAAAABAAEAPMAAACYBQAAAAA=&#10;" filled="f" stroked="f" strokeweight=".5pt">
                <v:textbox>
                  <w:txbxContent>
                    <w:p w:rsidR="00A17B1C" w:rsidRPr="00E63DFB" w:rsidRDefault="00A17B1C">
                      <w:pPr>
                        <w:rPr>
                          <w:rFonts w:ascii="Times New Roman" w:hAnsi="Times New Roman" w:cs="Times New Roman"/>
                        </w:rPr>
                      </w:pPr>
                      <w:r>
                        <w:rPr>
                          <w:rFonts w:ascii="Times New Roman" w:hAnsi="Times New Roman" w:cs="Times New Roman"/>
                        </w:rPr>
                        <w:t>Figure 5</w:t>
                      </w:r>
                      <w:r w:rsidRPr="00E63DFB">
                        <w:rPr>
                          <w:rFonts w:ascii="Times New Roman" w:hAnsi="Times New Roman" w:cs="Times New Roman"/>
                        </w:rPr>
                        <w:t xml:space="preserve">: </w:t>
                      </w:r>
                      <w:r>
                        <w:rPr>
                          <w:rFonts w:ascii="Times New Roman" w:hAnsi="Times New Roman" w:cs="Times New Roman"/>
                        </w:rPr>
                        <w:t xml:space="preserve">Retrieved from </w:t>
                      </w:r>
                      <w:r w:rsidRPr="00E63DFB">
                        <w:rPr>
                          <w:rFonts w:ascii="Times New Roman" w:hAnsi="Times New Roman" w:cs="Times New Roman"/>
                        </w:rPr>
                        <w:t>http://www.pfizer.ca/</w:t>
                      </w:r>
                    </w:p>
                  </w:txbxContent>
                </v:textbox>
                <w10:wrap type="square"/>
              </v:shape>
            </w:pict>
          </mc:Fallback>
        </mc:AlternateContent>
      </w:r>
      <w:r w:rsidR="00794B9D" w:rsidRPr="00156F6C">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-6820</wp:posOffset>
            </wp:positionH>
            <wp:positionV relativeFrom="paragraph">
              <wp:posOffset>380728</wp:posOffset>
            </wp:positionV>
            <wp:extent cx="1977390" cy="1180465"/>
            <wp:effectExtent l="0" t="0" r="3810" b="635"/>
            <wp:wrapSquare wrapText="bothSides"/>
            <wp:docPr id="6" name="Picture 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7390" cy="1180465"/>
                    </a:xfrm>
                    <a:prstGeom prst="rect">
                      <a:avLst/>
                    </a:prstGeom>
                    <a:noFill/>
                    <a:ln>
                      <a:noFill/>
                    </a:ln>
                  </pic:spPr>
                </pic:pic>
              </a:graphicData>
            </a:graphic>
          </wp:anchor>
        </w:drawing>
      </w:r>
      <w:r w:rsidR="00F82850" w:rsidRPr="00156F6C">
        <w:rPr>
          <w:rFonts w:ascii="Times New Roman" w:hAnsi="Times New Roman" w:cs="Times New Roman"/>
          <w:sz w:val="24"/>
          <w:szCs w:val="24"/>
        </w:rPr>
        <w:tab/>
      </w:r>
      <w:r w:rsidR="009E6979" w:rsidRPr="00156F6C">
        <w:rPr>
          <w:rFonts w:ascii="Times New Roman" w:hAnsi="Times New Roman" w:cs="Times New Roman"/>
          <w:sz w:val="24"/>
          <w:szCs w:val="24"/>
        </w:rPr>
        <w:t xml:space="preserve"> </w:t>
      </w:r>
      <w:r w:rsidR="008B49D8">
        <w:rPr>
          <w:rFonts w:ascii="Times New Roman" w:hAnsi="Times New Roman" w:cs="Times New Roman"/>
          <w:sz w:val="24"/>
          <w:szCs w:val="24"/>
        </w:rPr>
        <w:t>Zoetis I</w:t>
      </w:r>
      <w:r w:rsidR="00BD0CA4" w:rsidRPr="00156F6C">
        <w:rPr>
          <w:rFonts w:ascii="Times New Roman" w:hAnsi="Times New Roman" w:cs="Times New Roman"/>
          <w:sz w:val="24"/>
          <w:szCs w:val="24"/>
        </w:rPr>
        <w:t xml:space="preserve">ncorporated currently has </w:t>
      </w:r>
      <w:r w:rsidR="00E42D6A">
        <w:rPr>
          <w:rFonts w:ascii="Times New Roman" w:hAnsi="Times New Roman" w:cs="Times New Roman"/>
          <w:sz w:val="24"/>
          <w:szCs w:val="24"/>
        </w:rPr>
        <w:t xml:space="preserve">twenty-eight manufacturing </w:t>
      </w:r>
      <w:r w:rsidR="00BD0CA4" w:rsidRPr="00156F6C">
        <w:rPr>
          <w:rFonts w:ascii="Times New Roman" w:hAnsi="Times New Roman" w:cs="Times New Roman"/>
          <w:sz w:val="24"/>
          <w:szCs w:val="24"/>
        </w:rPr>
        <w:t xml:space="preserve">facilities in </w:t>
      </w:r>
      <w:r w:rsidR="00E42D6A">
        <w:rPr>
          <w:rFonts w:ascii="Times New Roman" w:hAnsi="Times New Roman" w:cs="Times New Roman"/>
          <w:sz w:val="24"/>
          <w:szCs w:val="24"/>
        </w:rPr>
        <w:t>multiple</w:t>
      </w:r>
      <w:r w:rsidR="00BD0CA4" w:rsidRPr="00156F6C">
        <w:rPr>
          <w:rFonts w:ascii="Times New Roman" w:hAnsi="Times New Roman" w:cs="Times New Roman"/>
          <w:sz w:val="24"/>
          <w:szCs w:val="24"/>
        </w:rPr>
        <w:t xml:space="preserve"> countr</w:t>
      </w:r>
      <w:r w:rsidR="00AB0348">
        <w:rPr>
          <w:rFonts w:ascii="Times New Roman" w:hAnsi="Times New Roman" w:cs="Times New Roman"/>
          <w:sz w:val="24"/>
          <w:szCs w:val="24"/>
        </w:rPr>
        <w:t>ies, including India and China (“</w:t>
      </w:r>
      <w:r w:rsidR="00BD0CA4" w:rsidRPr="00156F6C">
        <w:rPr>
          <w:rFonts w:ascii="Times New Roman" w:hAnsi="Times New Roman" w:cs="Times New Roman"/>
          <w:sz w:val="24"/>
          <w:szCs w:val="24"/>
        </w:rPr>
        <w:t>Zoetis</w:t>
      </w:r>
      <w:r w:rsidR="00AB0348">
        <w:rPr>
          <w:rFonts w:ascii="Times New Roman" w:hAnsi="Times New Roman" w:cs="Times New Roman"/>
          <w:sz w:val="24"/>
          <w:szCs w:val="24"/>
        </w:rPr>
        <w:t xml:space="preserve"> at a Glance”</w:t>
      </w:r>
      <w:r w:rsidR="000025D8">
        <w:rPr>
          <w:rFonts w:ascii="Times New Roman" w:hAnsi="Times New Roman" w:cs="Times New Roman"/>
          <w:sz w:val="24"/>
          <w:szCs w:val="24"/>
        </w:rPr>
        <w:t>, n.d.</w:t>
      </w:r>
      <w:r w:rsidR="00BD0CA4" w:rsidRPr="00156F6C">
        <w:rPr>
          <w:rFonts w:ascii="Times New Roman" w:hAnsi="Times New Roman" w:cs="Times New Roman"/>
          <w:sz w:val="24"/>
          <w:szCs w:val="24"/>
        </w:rPr>
        <w:t xml:space="preserve">). </w:t>
      </w:r>
      <w:r w:rsidR="00210022" w:rsidRPr="00156F6C">
        <w:rPr>
          <w:rFonts w:ascii="Times New Roman" w:hAnsi="Times New Roman" w:cs="Times New Roman"/>
          <w:sz w:val="24"/>
          <w:szCs w:val="24"/>
        </w:rPr>
        <w:t>Located in Kirkland, Quebec, Zoetis</w:t>
      </w:r>
      <w:r w:rsidR="008B49D8">
        <w:rPr>
          <w:rFonts w:ascii="Times New Roman" w:hAnsi="Times New Roman" w:cs="Times New Roman"/>
          <w:sz w:val="24"/>
          <w:szCs w:val="24"/>
        </w:rPr>
        <w:t xml:space="preserve"> Canada Inc.</w:t>
      </w:r>
      <w:r w:rsidR="00210022" w:rsidRPr="00156F6C">
        <w:rPr>
          <w:rFonts w:ascii="Times New Roman" w:hAnsi="Times New Roman" w:cs="Times New Roman"/>
          <w:sz w:val="24"/>
          <w:szCs w:val="24"/>
        </w:rPr>
        <w:t xml:space="preserve"> </w:t>
      </w:r>
      <w:r w:rsidR="00861AB4" w:rsidRPr="00156F6C">
        <w:rPr>
          <w:rFonts w:ascii="Times New Roman" w:hAnsi="Times New Roman" w:cs="Times New Roman"/>
          <w:sz w:val="24"/>
          <w:szCs w:val="24"/>
        </w:rPr>
        <w:t xml:space="preserve">is the current holder of the trademark of CIDR® products, and the license </w:t>
      </w:r>
      <w:r w:rsidR="00BD0CA4" w:rsidRPr="00156F6C">
        <w:rPr>
          <w:rFonts w:ascii="Times New Roman" w:hAnsi="Times New Roman" w:cs="Times New Roman"/>
          <w:sz w:val="24"/>
          <w:szCs w:val="24"/>
        </w:rPr>
        <w:t xml:space="preserve">to produce </w:t>
      </w:r>
      <w:r w:rsidR="00210022" w:rsidRPr="00156F6C">
        <w:rPr>
          <w:rFonts w:ascii="Times New Roman" w:hAnsi="Times New Roman" w:cs="Times New Roman"/>
          <w:sz w:val="24"/>
          <w:szCs w:val="24"/>
        </w:rPr>
        <w:t>CIDR® 1380 and CIDR ®</w:t>
      </w:r>
      <w:r w:rsidR="00BD0CA4" w:rsidRPr="00156F6C">
        <w:rPr>
          <w:rFonts w:ascii="Times New Roman" w:hAnsi="Times New Roman" w:cs="Times New Roman"/>
          <w:sz w:val="24"/>
          <w:szCs w:val="24"/>
        </w:rPr>
        <w:t xml:space="preserve"> 330</w:t>
      </w:r>
      <w:r w:rsidR="00210022" w:rsidRPr="00156F6C">
        <w:rPr>
          <w:rFonts w:ascii="Times New Roman" w:hAnsi="Times New Roman" w:cs="Times New Roman"/>
          <w:sz w:val="24"/>
          <w:szCs w:val="24"/>
        </w:rPr>
        <w:t xml:space="preserve"> (</w:t>
      </w:r>
      <w:r w:rsidR="00AB0348">
        <w:rPr>
          <w:rFonts w:ascii="Times New Roman" w:hAnsi="Times New Roman" w:cs="Times New Roman"/>
          <w:sz w:val="24"/>
          <w:szCs w:val="24"/>
        </w:rPr>
        <w:t>“Contact Us”</w:t>
      </w:r>
      <w:r w:rsidR="00210022" w:rsidRPr="00156F6C">
        <w:rPr>
          <w:rFonts w:ascii="Times New Roman" w:hAnsi="Times New Roman" w:cs="Times New Roman"/>
          <w:sz w:val="24"/>
          <w:szCs w:val="24"/>
        </w:rPr>
        <w:t>, 2016</w:t>
      </w:r>
      <w:r w:rsidR="00BD0CA4" w:rsidRPr="00156F6C">
        <w:rPr>
          <w:rFonts w:ascii="Times New Roman" w:hAnsi="Times New Roman" w:cs="Times New Roman"/>
          <w:sz w:val="24"/>
          <w:szCs w:val="24"/>
        </w:rPr>
        <w:t xml:space="preserve">; </w:t>
      </w:r>
      <w:r>
        <w:rPr>
          <w:rFonts w:ascii="Times New Roman" w:hAnsi="Times New Roman" w:cs="Times New Roman"/>
          <w:sz w:val="24"/>
          <w:szCs w:val="24"/>
        </w:rPr>
        <w:t>CIDR®330</w:t>
      </w:r>
      <w:r w:rsidR="00BD0CA4" w:rsidRPr="00156F6C">
        <w:rPr>
          <w:rFonts w:ascii="Times New Roman" w:hAnsi="Times New Roman" w:cs="Times New Roman"/>
          <w:sz w:val="24"/>
          <w:szCs w:val="24"/>
        </w:rPr>
        <w:t>, 2016</w:t>
      </w:r>
      <w:r w:rsidR="00210022" w:rsidRPr="00156F6C">
        <w:rPr>
          <w:rFonts w:ascii="Times New Roman" w:hAnsi="Times New Roman" w:cs="Times New Roman"/>
          <w:sz w:val="24"/>
          <w:szCs w:val="24"/>
        </w:rPr>
        <w:t>). Zoetis became its own company on February 1</w:t>
      </w:r>
      <w:r w:rsidR="00210022" w:rsidRPr="00156F6C">
        <w:rPr>
          <w:rFonts w:ascii="Times New Roman" w:hAnsi="Times New Roman" w:cs="Times New Roman"/>
          <w:sz w:val="24"/>
          <w:szCs w:val="24"/>
          <w:vertAlign w:val="superscript"/>
        </w:rPr>
        <w:t>st</w:t>
      </w:r>
      <w:r w:rsidR="00861AB4" w:rsidRPr="00156F6C">
        <w:rPr>
          <w:rFonts w:ascii="Times New Roman" w:hAnsi="Times New Roman" w:cs="Times New Roman"/>
          <w:sz w:val="24"/>
          <w:szCs w:val="24"/>
        </w:rPr>
        <w:t>, 2013, after its mother company, Pfizer</w:t>
      </w:r>
      <w:r w:rsidR="00F96E82" w:rsidRPr="00156F6C">
        <w:rPr>
          <w:rFonts w:ascii="Times New Roman" w:hAnsi="Times New Roman" w:cs="Times New Roman"/>
          <w:sz w:val="24"/>
          <w:szCs w:val="24"/>
        </w:rPr>
        <w:t xml:space="preserve"> (F</w:t>
      </w:r>
      <w:r w:rsidR="00B8291B" w:rsidRPr="00156F6C">
        <w:rPr>
          <w:rFonts w:ascii="Times New Roman" w:hAnsi="Times New Roman" w:cs="Times New Roman"/>
          <w:sz w:val="24"/>
          <w:szCs w:val="24"/>
        </w:rPr>
        <w:t>igure 5</w:t>
      </w:r>
      <w:r w:rsidR="00E63DFB" w:rsidRPr="00156F6C">
        <w:rPr>
          <w:rFonts w:ascii="Times New Roman" w:hAnsi="Times New Roman" w:cs="Times New Roman"/>
          <w:sz w:val="24"/>
          <w:szCs w:val="24"/>
        </w:rPr>
        <w:t>)</w:t>
      </w:r>
      <w:r w:rsidR="00861AB4" w:rsidRPr="00156F6C">
        <w:rPr>
          <w:rFonts w:ascii="Times New Roman" w:hAnsi="Times New Roman" w:cs="Times New Roman"/>
          <w:sz w:val="24"/>
          <w:szCs w:val="24"/>
        </w:rPr>
        <w:t xml:space="preserve">, created it as a subsidiary company (“Pfizer Split”, 2013). This division of Pfizer left Zoetis in control of agricultural and animal health products. </w:t>
      </w:r>
      <w:r w:rsidR="005920D7" w:rsidRPr="00156F6C">
        <w:rPr>
          <w:rFonts w:ascii="Times New Roman" w:hAnsi="Times New Roman" w:cs="Times New Roman"/>
          <w:sz w:val="24"/>
          <w:szCs w:val="24"/>
        </w:rPr>
        <w:t>As of 2012</w:t>
      </w:r>
      <w:r w:rsidR="004C7112" w:rsidRPr="00156F6C">
        <w:rPr>
          <w:rFonts w:ascii="Times New Roman" w:hAnsi="Times New Roman" w:cs="Times New Roman"/>
          <w:sz w:val="24"/>
          <w:szCs w:val="24"/>
        </w:rPr>
        <w:t>, Pfizer</w:t>
      </w:r>
      <w:r w:rsidR="005920D7" w:rsidRPr="00156F6C">
        <w:rPr>
          <w:rFonts w:ascii="Times New Roman" w:hAnsi="Times New Roman" w:cs="Times New Roman"/>
          <w:sz w:val="24"/>
          <w:szCs w:val="24"/>
        </w:rPr>
        <w:t>, before the split, had 1800 employees (Innovation, Science and Economic Development Canada</w:t>
      </w:r>
      <w:r w:rsidR="004021D3" w:rsidRPr="00156F6C">
        <w:rPr>
          <w:rFonts w:ascii="Times New Roman" w:hAnsi="Times New Roman" w:cs="Times New Roman"/>
          <w:sz w:val="24"/>
          <w:szCs w:val="24"/>
        </w:rPr>
        <w:t xml:space="preserve"> (ISEDC)</w:t>
      </w:r>
      <w:r w:rsidR="005920D7" w:rsidRPr="00156F6C">
        <w:rPr>
          <w:rFonts w:ascii="Times New Roman" w:hAnsi="Times New Roman" w:cs="Times New Roman"/>
          <w:sz w:val="24"/>
          <w:szCs w:val="24"/>
        </w:rPr>
        <w:t>, 2015).</w:t>
      </w:r>
      <w:r w:rsidR="00E63DFB" w:rsidRPr="00156F6C">
        <w:rPr>
          <w:rFonts w:ascii="Times New Roman" w:hAnsi="Times New Roman" w:cs="Times New Roman"/>
        </w:rPr>
        <w:t xml:space="preserve"> </w:t>
      </w:r>
    </w:p>
    <w:p w:rsidR="005920D7" w:rsidRPr="00156F6C" w:rsidRDefault="005920D7" w:rsidP="00B35F6B">
      <w:pPr>
        <w:spacing w:after="0" w:line="480" w:lineRule="auto"/>
        <w:rPr>
          <w:rFonts w:ascii="Times New Roman" w:hAnsi="Times New Roman" w:cs="Times New Roman"/>
          <w:b/>
          <w:sz w:val="24"/>
          <w:szCs w:val="24"/>
          <w:u w:val="single"/>
        </w:rPr>
      </w:pPr>
      <w:r w:rsidRPr="00156F6C">
        <w:rPr>
          <w:rFonts w:ascii="Times New Roman" w:hAnsi="Times New Roman" w:cs="Times New Roman"/>
          <w:b/>
          <w:sz w:val="24"/>
          <w:szCs w:val="24"/>
          <w:u w:val="single"/>
        </w:rPr>
        <w:t>Health Information:</w:t>
      </w:r>
    </w:p>
    <w:p w:rsidR="00B27203" w:rsidRPr="00156F6C" w:rsidRDefault="002273A5" w:rsidP="00B35F6B">
      <w:pPr>
        <w:spacing w:after="0" w:line="480" w:lineRule="auto"/>
        <w:rPr>
          <w:rFonts w:ascii="Times New Roman" w:hAnsi="Times New Roman" w:cs="Times New Roman"/>
          <w:sz w:val="24"/>
          <w:szCs w:val="24"/>
        </w:rPr>
      </w:pPr>
      <w:r w:rsidRPr="00156F6C">
        <w:rPr>
          <w:rFonts w:ascii="Times New Roman" w:hAnsi="Times New Roman" w:cs="Times New Roman"/>
          <w:noProof/>
          <w:sz w:val="24"/>
          <w:szCs w:val="24"/>
        </w:rPr>
        <mc:AlternateContent>
          <mc:Choice Requires="wps">
            <w:drawing>
              <wp:anchor distT="0" distB="0" distL="114300" distR="114300" simplePos="0" relativeHeight="251663360" behindDoc="1" locked="0" layoutInCell="1" allowOverlap="1">
                <wp:simplePos x="0" y="0"/>
                <wp:positionH relativeFrom="column">
                  <wp:posOffset>3728085</wp:posOffset>
                </wp:positionH>
                <wp:positionV relativeFrom="paragraph">
                  <wp:posOffset>566700</wp:posOffset>
                </wp:positionV>
                <wp:extent cx="2255520" cy="791210"/>
                <wp:effectExtent l="0" t="0" r="0" b="0"/>
                <wp:wrapTight wrapText="bothSides">
                  <wp:wrapPolygon edited="0">
                    <wp:start x="547" y="0"/>
                    <wp:lineTo x="547" y="20803"/>
                    <wp:lineTo x="20980" y="20803"/>
                    <wp:lineTo x="20980" y="0"/>
                    <wp:lineTo x="547" y="0"/>
                  </wp:wrapPolygon>
                </wp:wrapTight>
                <wp:docPr id="9" name="Text Box 9"/>
                <wp:cNvGraphicFramePr/>
                <a:graphic xmlns:a="http://schemas.openxmlformats.org/drawingml/2006/main">
                  <a:graphicData uri="http://schemas.microsoft.com/office/word/2010/wordprocessingShape">
                    <wps:wsp>
                      <wps:cNvSpPr txBox="1"/>
                      <wps:spPr>
                        <a:xfrm>
                          <a:off x="0" y="0"/>
                          <a:ext cx="2255520" cy="791210"/>
                        </a:xfrm>
                        <a:prstGeom prst="rect">
                          <a:avLst/>
                        </a:prstGeom>
                        <a:noFill/>
                        <a:ln w="6350">
                          <a:noFill/>
                        </a:ln>
                      </wps:spPr>
                      <wps:txbx>
                        <w:txbxContent>
                          <w:p w:rsidR="00A17B1C" w:rsidRPr="00F96E82" w:rsidRDefault="00A17B1C">
                            <w:pPr>
                              <w:rPr>
                                <w:rFonts w:ascii="Times New Roman" w:hAnsi="Times New Roman" w:cs="Times New Roman"/>
                              </w:rPr>
                            </w:pPr>
                            <w:r>
                              <w:rPr>
                                <w:rFonts w:ascii="Times New Roman" w:hAnsi="Times New Roman" w:cs="Times New Roman"/>
                              </w:rPr>
                              <w:t>Figure 6</w:t>
                            </w:r>
                            <w:r w:rsidRPr="00F96E82">
                              <w:rPr>
                                <w:rFonts w:ascii="Times New Roman" w:hAnsi="Times New Roman" w:cs="Times New Roman"/>
                              </w:rPr>
                              <w:t>:  Retrieved from https://www.premier1supplies.com/sheep-guide/2012/10/using-sheep-cidrs/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293.55pt;margin-top:44.6pt;width:177.6pt;height:62.3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KQMQIAAFgEAAAOAAAAZHJzL2Uyb0RvYy54bWysVE1v2zAMvQ/YfxB0Xxx7cbsYcYqsRYYB&#10;RVsgGXpWZCk2IIuapMTOfv0oOU6DbqdhF5kiKX68R3px17eKHIV1DeiSppMpJUJzqBq9L+mP7frT&#10;F0qcZ7piCrQo6Uk4erf8+GHRmUJkUIOqhCUYRLuiMyWtvTdFkjhei5a5CRih0SjBtszj1e6TyrIO&#10;o7cqyabTm6QDWxkLXDiH2ofBSJcxvpSC+2cpnfBElRRr8/G08dyFM1kuWLG3zNQNP5fB/qGKljUa&#10;k15CPTDPyME2f4RqG27BgfQTDm0CUjZcxB6wm3T6rptNzYyIvSA4zlxgcv8vLH86vljSVCWdU6JZ&#10;ixRtRe/JV+jJPKDTGVeg08agm+9RjSyPeofK0HQvbRu+2A5BO+J8umAbgnFUZlme5xmaONpu52mW&#10;RvCTt9fGOv9NQEuCUFKL3EVI2fHReawEXUeXkEzDulEq8qc06Up68zmfxgcXC75QGh+GHoZag+T7&#10;XR87zsc+dlCdsD0Lw3g4w9cN1vDInH9hFucBy8YZ9894SAWYC84SJTXYX3/TB3+kCa2UdDhfJXU/&#10;D8wKStR3jQTO09ksDGS8zPLbAI29tuyuLfrQ3gOOcIrbZHgUg79XoygttK+4CquQFU1Mc8xdUj+K&#10;936YelwlLlar6IQjaJh/1BvDQ+iAakB4278ya840eCTwCcZJZMU7NgbfgY/VwYNsIlUB5wHVM/w4&#10;vpHB86qF/bi+R6+3H8LyNwAAAP//AwBQSwMEFAAGAAgAAAAhANL6cRziAAAACgEAAA8AAABkcnMv&#10;ZG93bnJldi54bWxMj8FOwzAQRO9I/IO1SNyoE5eCG7KpqkgVEqKHll64bWI3iYjtELtt4OsxJziu&#10;5mnmbb6aTM/OevSdswjpLAGmbe1UZxuEw9vmTgLzgayi3lmN8KU9rIrrq5wy5S52p8/70LBYYn1G&#10;CG0IQ8a5r1ttyM/coG3Mjm40FOI5NlyNdInlpuciSR64oc7GhZYGXba6/tifDMJLudnSrhJGfvfl&#10;8+txPXwe3heItzfT+glY0FP4g+FXP6pDEZ0qd7LKsx5hIR/TiCLIpQAWgeW9mAOrEEQ6l8CLnP9/&#10;ofgBAAD//wMAUEsBAi0AFAAGAAgAAAAhALaDOJL+AAAA4QEAABMAAAAAAAAAAAAAAAAAAAAAAFtD&#10;b250ZW50X1R5cGVzXS54bWxQSwECLQAUAAYACAAAACEAOP0h/9YAAACUAQAACwAAAAAAAAAAAAAA&#10;AAAvAQAAX3JlbHMvLnJlbHNQSwECLQAUAAYACAAAACEAYlMSkDECAABYBAAADgAAAAAAAAAAAAAA&#10;AAAuAgAAZHJzL2Uyb0RvYy54bWxQSwECLQAUAAYACAAAACEA0vpxHOIAAAAKAQAADwAAAAAAAAAA&#10;AAAAAACLBAAAZHJzL2Rvd25yZXYueG1sUEsFBgAAAAAEAAQA8wAAAJoFAAAAAA==&#10;" filled="f" stroked="f" strokeweight=".5pt">
                <v:textbox>
                  <w:txbxContent>
                    <w:p w:rsidR="00A17B1C" w:rsidRPr="00F96E82" w:rsidRDefault="00A17B1C">
                      <w:pPr>
                        <w:rPr>
                          <w:rFonts w:ascii="Times New Roman" w:hAnsi="Times New Roman" w:cs="Times New Roman"/>
                        </w:rPr>
                      </w:pPr>
                      <w:r>
                        <w:rPr>
                          <w:rFonts w:ascii="Times New Roman" w:hAnsi="Times New Roman" w:cs="Times New Roman"/>
                        </w:rPr>
                        <w:t>Figure 6</w:t>
                      </w:r>
                      <w:r w:rsidRPr="00F96E82">
                        <w:rPr>
                          <w:rFonts w:ascii="Times New Roman" w:hAnsi="Times New Roman" w:cs="Times New Roman"/>
                        </w:rPr>
                        <w:t>:  Retrieved from https://www.premier1supplies.com/sheep-guide/2012/10/using-sheep-cidrs/</w:t>
                      </w:r>
                    </w:p>
                  </w:txbxContent>
                </v:textbox>
                <w10:wrap type="tight"/>
              </v:shape>
            </w:pict>
          </mc:Fallback>
        </mc:AlternateContent>
      </w:r>
      <w:r w:rsidR="008C06F4" w:rsidRPr="00156F6C">
        <w:rPr>
          <w:rFonts w:ascii="Times New Roman" w:hAnsi="Times New Roman" w:cs="Times New Roman"/>
          <w:sz w:val="24"/>
          <w:szCs w:val="24"/>
        </w:rPr>
        <w:tab/>
        <w:t xml:space="preserve">Although this product is not considered a dangerous product, it is </w:t>
      </w:r>
      <w:r w:rsidR="008151F3" w:rsidRPr="00156F6C">
        <w:rPr>
          <w:rFonts w:ascii="Times New Roman" w:hAnsi="Times New Roman" w:cs="Times New Roman"/>
          <w:sz w:val="24"/>
          <w:szCs w:val="24"/>
        </w:rPr>
        <w:t>recommended</w:t>
      </w:r>
      <w:r w:rsidR="008C06F4" w:rsidRPr="00156F6C">
        <w:rPr>
          <w:rFonts w:ascii="Times New Roman" w:hAnsi="Times New Roman" w:cs="Times New Roman"/>
          <w:sz w:val="24"/>
          <w:szCs w:val="24"/>
        </w:rPr>
        <w:t xml:space="preserve"> that some safety pre</w:t>
      </w:r>
      <w:r w:rsidR="005B1DAC">
        <w:rPr>
          <w:rFonts w:ascii="Times New Roman" w:hAnsi="Times New Roman" w:cs="Times New Roman"/>
          <w:sz w:val="24"/>
          <w:szCs w:val="24"/>
        </w:rPr>
        <w:t>cautions should be taken (“Safety Data Sheet: Sheep Insert”</w:t>
      </w:r>
      <w:r w:rsidR="008C06F4" w:rsidRPr="00156F6C">
        <w:rPr>
          <w:rFonts w:ascii="Times New Roman" w:hAnsi="Times New Roman" w:cs="Times New Roman"/>
          <w:sz w:val="24"/>
          <w:szCs w:val="24"/>
        </w:rPr>
        <w:t xml:space="preserve">, 2014). Gloves should be worn when in contact with inserts </w:t>
      </w:r>
      <w:r w:rsidR="00F96E82" w:rsidRPr="00156F6C">
        <w:rPr>
          <w:rFonts w:ascii="Times New Roman" w:hAnsi="Times New Roman" w:cs="Times New Roman"/>
          <w:sz w:val="24"/>
          <w:szCs w:val="24"/>
        </w:rPr>
        <w:t>(Figure 6</w:t>
      </w:r>
      <w:r w:rsidR="00FA1A29" w:rsidRPr="00156F6C">
        <w:rPr>
          <w:rFonts w:ascii="Times New Roman" w:hAnsi="Times New Roman" w:cs="Times New Roman"/>
          <w:sz w:val="24"/>
          <w:szCs w:val="24"/>
        </w:rPr>
        <w:t xml:space="preserve">) </w:t>
      </w:r>
      <w:r w:rsidR="008C06F4" w:rsidRPr="00156F6C">
        <w:rPr>
          <w:rFonts w:ascii="Times New Roman" w:hAnsi="Times New Roman" w:cs="Times New Roman"/>
          <w:sz w:val="24"/>
          <w:szCs w:val="24"/>
        </w:rPr>
        <w:t>to prevent over exposure (Robinson, 2016)</w:t>
      </w:r>
      <w:r w:rsidR="008151F3" w:rsidRPr="00156F6C">
        <w:rPr>
          <w:rFonts w:ascii="Times New Roman" w:hAnsi="Times New Roman" w:cs="Times New Roman"/>
          <w:sz w:val="24"/>
          <w:szCs w:val="24"/>
        </w:rPr>
        <w:t xml:space="preserve">. If over expose occurs, irregular </w:t>
      </w:r>
      <w:r w:rsidR="008151F3" w:rsidRPr="00156F6C">
        <w:rPr>
          <w:rFonts w:ascii="Times New Roman" w:hAnsi="Times New Roman" w:cs="Times New Roman"/>
          <w:sz w:val="24"/>
          <w:szCs w:val="24"/>
        </w:rPr>
        <w:lastRenderedPageBreak/>
        <w:t>menstrual events,</w:t>
      </w:r>
      <w:r w:rsidR="007C61F9">
        <w:rPr>
          <w:rFonts w:ascii="Times New Roman" w:hAnsi="Times New Roman" w:cs="Times New Roman"/>
          <w:sz w:val="24"/>
          <w:szCs w:val="24"/>
        </w:rPr>
        <w:t xml:space="preserve"> the</w:t>
      </w:r>
      <w:r w:rsidR="008151F3" w:rsidRPr="00156F6C">
        <w:rPr>
          <w:rFonts w:ascii="Times New Roman" w:hAnsi="Times New Roman" w:cs="Times New Roman"/>
          <w:sz w:val="24"/>
          <w:szCs w:val="24"/>
        </w:rPr>
        <w:t xml:space="preserve"> </w:t>
      </w:r>
      <w:r w:rsidR="008151F3" w:rsidRPr="007C61F9">
        <w:rPr>
          <w:rFonts w:ascii="Times New Roman" w:hAnsi="Times New Roman" w:cs="Times New Roman"/>
          <w:noProof/>
          <w:sz w:val="24"/>
          <w:szCs w:val="24"/>
        </w:rPr>
        <w:t>irregular</w:t>
      </w:r>
      <w:r w:rsidR="008151F3" w:rsidRPr="00156F6C">
        <w:rPr>
          <w:rFonts w:ascii="Times New Roman" w:hAnsi="Times New Roman" w:cs="Times New Roman"/>
          <w:sz w:val="24"/>
          <w:szCs w:val="24"/>
        </w:rPr>
        <w:t xml:space="preserve"> function of and irritation</w:t>
      </w:r>
      <w:r w:rsidR="007C61F9">
        <w:rPr>
          <w:rFonts w:ascii="Times New Roman" w:hAnsi="Times New Roman" w:cs="Times New Roman"/>
          <w:sz w:val="24"/>
          <w:szCs w:val="24"/>
        </w:rPr>
        <w:t xml:space="preserve"> of the</w:t>
      </w:r>
      <w:r w:rsidR="008151F3" w:rsidRPr="00156F6C">
        <w:rPr>
          <w:rFonts w:ascii="Times New Roman" w:hAnsi="Times New Roman" w:cs="Times New Roman"/>
          <w:sz w:val="24"/>
          <w:szCs w:val="24"/>
        </w:rPr>
        <w:t xml:space="preserve"> </w:t>
      </w:r>
      <w:r w:rsidR="008151F3" w:rsidRPr="007C61F9">
        <w:rPr>
          <w:rFonts w:ascii="Times New Roman" w:hAnsi="Times New Roman" w:cs="Times New Roman"/>
          <w:noProof/>
          <w:sz w:val="24"/>
          <w:szCs w:val="24"/>
        </w:rPr>
        <w:t>gastrointestinal</w:t>
      </w:r>
      <w:r w:rsidR="008151F3" w:rsidRPr="00156F6C">
        <w:rPr>
          <w:rFonts w:ascii="Times New Roman" w:hAnsi="Times New Roman" w:cs="Times New Roman"/>
          <w:sz w:val="24"/>
          <w:szCs w:val="24"/>
        </w:rPr>
        <w:t xml:space="preserve"> tract; as well as an increase or decrease in body weight (</w:t>
      </w:r>
      <w:r w:rsidR="0097189E">
        <w:rPr>
          <w:rFonts w:ascii="Times New Roman" w:hAnsi="Times New Roman" w:cs="Times New Roman"/>
          <w:sz w:val="24"/>
          <w:szCs w:val="24"/>
        </w:rPr>
        <w:t>“Safety Data Sheet: CIDR 1380”</w:t>
      </w:r>
      <w:r w:rsidR="008151F3" w:rsidRPr="00156F6C">
        <w:rPr>
          <w:rFonts w:ascii="Times New Roman" w:hAnsi="Times New Roman" w:cs="Times New Roman"/>
          <w:sz w:val="24"/>
          <w:szCs w:val="24"/>
        </w:rPr>
        <w:t>, 2014).</w:t>
      </w:r>
      <w:r w:rsidRPr="00156F6C">
        <w:rPr>
          <w:rFonts w:ascii="Times New Roman" w:hAnsi="Times New Roman" w:cs="Times New Roman"/>
          <w:sz w:val="24"/>
          <w:szCs w:val="24"/>
        </w:rPr>
        <w:t xml:space="preserve"> </w:t>
      </w:r>
    </w:p>
    <w:p w:rsidR="00EF07AE" w:rsidRPr="00156F6C" w:rsidRDefault="00110EAF" w:rsidP="00B35F6B">
      <w:pPr>
        <w:spacing w:after="0" w:line="480" w:lineRule="auto"/>
        <w:rPr>
          <w:rFonts w:ascii="Times New Roman" w:hAnsi="Times New Roman" w:cs="Times New Roman"/>
          <w:sz w:val="24"/>
          <w:szCs w:val="24"/>
        </w:rPr>
      </w:pPr>
      <w:r w:rsidRPr="00FD57D3">
        <w:rPr>
          <w:rFonts w:ascii="Times New Roman" w:hAnsi="Times New Roman" w:cs="Times New Roman"/>
          <w:b/>
          <w:sz w:val="24"/>
          <w:szCs w:val="24"/>
          <w:u w:val="single"/>
        </w:rPr>
        <w:t>Benefits to Canada:</w:t>
      </w:r>
    </w:p>
    <w:p w:rsidR="00EF07AE" w:rsidRPr="00156F6C" w:rsidRDefault="00EF07AE" w:rsidP="00B35F6B">
      <w:pPr>
        <w:spacing w:after="0" w:line="480" w:lineRule="auto"/>
        <w:rPr>
          <w:rFonts w:ascii="Times New Roman" w:hAnsi="Times New Roman" w:cs="Times New Roman"/>
          <w:b/>
          <w:sz w:val="24"/>
          <w:szCs w:val="24"/>
        </w:rPr>
      </w:pPr>
      <w:r w:rsidRPr="00156F6C">
        <w:rPr>
          <w:rFonts w:ascii="Times New Roman" w:hAnsi="Times New Roman" w:cs="Times New Roman"/>
          <w:b/>
          <w:sz w:val="24"/>
          <w:szCs w:val="24"/>
        </w:rPr>
        <w:t>Increased Employment:</w:t>
      </w:r>
    </w:p>
    <w:p w:rsidR="00A744F4" w:rsidRPr="00156F6C" w:rsidRDefault="00A744F4" w:rsidP="00B35F6B">
      <w:pPr>
        <w:spacing w:after="0" w:line="480" w:lineRule="auto"/>
        <w:rPr>
          <w:rFonts w:ascii="Times New Roman" w:hAnsi="Times New Roman" w:cs="Times New Roman"/>
          <w:sz w:val="24"/>
          <w:szCs w:val="24"/>
        </w:rPr>
      </w:pPr>
      <w:r w:rsidRPr="00156F6C">
        <w:rPr>
          <w:rFonts w:ascii="Times New Roman" w:hAnsi="Times New Roman" w:cs="Times New Roman"/>
          <w:sz w:val="24"/>
          <w:szCs w:val="24"/>
        </w:rPr>
        <w:tab/>
        <w:t>Through the development of international exporting business for this product, more Canad</w:t>
      </w:r>
      <w:r w:rsidR="00E80C53">
        <w:rPr>
          <w:rFonts w:ascii="Times New Roman" w:hAnsi="Times New Roman" w:cs="Times New Roman"/>
          <w:sz w:val="24"/>
          <w:szCs w:val="24"/>
        </w:rPr>
        <w:t>i</w:t>
      </w:r>
      <w:r w:rsidRPr="00156F6C">
        <w:rPr>
          <w:rFonts w:ascii="Times New Roman" w:hAnsi="Times New Roman" w:cs="Times New Roman"/>
          <w:sz w:val="24"/>
          <w:szCs w:val="24"/>
        </w:rPr>
        <w:t>a</w:t>
      </w:r>
      <w:r w:rsidR="00E80C53">
        <w:rPr>
          <w:rFonts w:ascii="Times New Roman" w:hAnsi="Times New Roman" w:cs="Times New Roman"/>
          <w:sz w:val="24"/>
          <w:szCs w:val="24"/>
        </w:rPr>
        <w:t>n</w:t>
      </w:r>
      <w:r w:rsidRPr="00156F6C">
        <w:rPr>
          <w:rFonts w:ascii="Times New Roman" w:hAnsi="Times New Roman" w:cs="Times New Roman"/>
          <w:sz w:val="24"/>
          <w:szCs w:val="24"/>
        </w:rPr>
        <w:t xml:space="preserve"> jobs will develop. Jobs that are more productive as well as higher paying, as there will be a need to develop this new exporting avenue (Office of the US Trade Representative</w:t>
      </w:r>
      <w:r w:rsidR="004021D3" w:rsidRPr="00156F6C">
        <w:rPr>
          <w:rFonts w:ascii="Times New Roman" w:hAnsi="Times New Roman" w:cs="Times New Roman"/>
          <w:sz w:val="24"/>
          <w:szCs w:val="24"/>
        </w:rPr>
        <w:t xml:space="preserve"> (OUSTR)</w:t>
      </w:r>
      <w:r w:rsidRPr="00156F6C">
        <w:rPr>
          <w:rFonts w:ascii="Times New Roman" w:hAnsi="Times New Roman" w:cs="Times New Roman"/>
          <w:sz w:val="24"/>
          <w:szCs w:val="24"/>
        </w:rPr>
        <w:t xml:space="preserve">, n.d.). Jobs will not be limited to this specific sector, as the transportation sector will need to grow in order to move product from production site to new market. Additionally, training will be necessary in order to train local </w:t>
      </w:r>
      <w:r w:rsidR="005408F7" w:rsidRPr="00156F6C">
        <w:rPr>
          <w:rFonts w:ascii="Times New Roman" w:hAnsi="Times New Roman" w:cs="Times New Roman"/>
          <w:sz w:val="24"/>
          <w:szCs w:val="24"/>
        </w:rPr>
        <w:t xml:space="preserve">Nepalese </w:t>
      </w:r>
      <w:r w:rsidRPr="00156F6C">
        <w:rPr>
          <w:rFonts w:ascii="Times New Roman" w:hAnsi="Times New Roman" w:cs="Times New Roman"/>
          <w:sz w:val="24"/>
          <w:szCs w:val="24"/>
        </w:rPr>
        <w:t xml:space="preserve">veterinarians </w:t>
      </w:r>
      <w:r w:rsidR="005408F7" w:rsidRPr="00156F6C">
        <w:rPr>
          <w:rFonts w:ascii="Times New Roman" w:hAnsi="Times New Roman" w:cs="Times New Roman"/>
          <w:sz w:val="24"/>
          <w:szCs w:val="24"/>
        </w:rPr>
        <w:t xml:space="preserve">how </w:t>
      </w:r>
      <w:r w:rsidRPr="00156F6C">
        <w:rPr>
          <w:rFonts w:ascii="Times New Roman" w:hAnsi="Times New Roman" w:cs="Times New Roman"/>
          <w:sz w:val="24"/>
          <w:szCs w:val="24"/>
        </w:rPr>
        <w:t>to properly use the product (Robinson, 2016). Furthermore, studies will need to be conducted, to show the benefits of this product, to persuade local veterinarians to recommend this product to local farmers. (Robinson, 2016).</w:t>
      </w:r>
    </w:p>
    <w:p w:rsidR="00EF07AE" w:rsidRPr="00156F6C" w:rsidRDefault="00EF07AE" w:rsidP="00B35F6B">
      <w:pPr>
        <w:spacing w:after="0" w:line="480" w:lineRule="auto"/>
        <w:rPr>
          <w:rFonts w:ascii="Times New Roman" w:hAnsi="Times New Roman" w:cs="Times New Roman"/>
          <w:b/>
          <w:sz w:val="24"/>
          <w:szCs w:val="24"/>
        </w:rPr>
      </w:pPr>
      <w:r w:rsidRPr="00156F6C">
        <w:rPr>
          <w:rFonts w:ascii="Times New Roman" w:hAnsi="Times New Roman" w:cs="Times New Roman"/>
          <w:b/>
          <w:sz w:val="24"/>
          <w:szCs w:val="24"/>
        </w:rPr>
        <w:t>Increased Income:</w:t>
      </w:r>
    </w:p>
    <w:p w:rsidR="00B27203" w:rsidRPr="00156F6C" w:rsidRDefault="00110EAF" w:rsidP="00B35F6B">
      <w:pPr>
        <w:spacing w:after="0" w:line="480" w:lineRule="auto"/>
        <w:rPr>
          <w:rFonts w:ascii="Times New Roman" w:hAnsi="Times New Roman" w:cs="Times New Roman"/>
          <w:sz w:val="24"/>
          <w:szCs w:val="24"/>
        </w:rPr>
      </w:pPr>
      <w:r w:rsidRPr="00156F6C">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3466465</wp:posOffset>
                </wp:positionH>
                <wp:positionV relativeFrom="paragraph">
                  <wp:posOffset>1923415</wp:posOffset>
                </wp:positionV>
                <wp:extent cx="2459355" cy="504825"/>
                <wp:effectExtent l="0" t="0" r="0" b="9525"/>
                <wp:wrapSquare wrapText="bothSides"/>
                <wp:docPr id="11" name="Text Box 11"/>
                <wp:cNvGraphicFramePr/>
                <a:graphic xmlns:a="http://schemas.openxmlformats.org/drawingml/2006/main">
                  <a:graphicData uri="http://schemas.microsoft.com/office/word/2010/wordprocessingShape">
                    <wps:wsp>
                      <wps:cNvSpPr txBox="1"/>
                      <wps:spPr>
                        <a:xfrm>
                          <a:off x="0" y="0"/>
                          <a:ext cx="2459355" cy="504825"/>
                        </a:xfrm>
                        <a:prstGeom prst="rect">
                          <a:avLst/>
                        </a:prstGeom>
                        <a:solidFill>
                          <a:schemeClr val="lt1"/>
                        </a:solidFill>
                        <a:ln w="6350">
                          <a:noFill/>
                        </a:ln>
                      </wps:spPr>
                      <wps:txbx>
                        <w:txbxContent>
                          <w:p w:rsidR="00A17B1C" w:rsidRPr="00FC1902" w:rsidRDefault="00A17B1C">
                            <w:pPr>
                              <w:rPr>
                                <w:rFonts w:ascii="Times New Roman" w:hAnsi="Times New Roman" w:cs="Times New Roman"/>
                              </w:rPr>
                            </w:pPr>
                            <w:r>
                              <w:rPr>
                                <w:rFonts w:ascii="Times New Roman" w:hAnsi="Times New Roman" w:cs="Times New Roman"/>
                              </w:rPr>
                              <w:t>Figure 7</w:t>
                            </w:r>
                            <w:r w:rsidRPr="00FC1902">
                              <w:rPr>
                                <w:rFonts w:ascii="Times New Roman" w:hAnsi="Times New Roman" w:cs="Times New Roman"/>
                              </w:rPr>
                              <w:t xml:space="preserve">: </w:t>
                            </w:r>
                            <w:r w:rsidRPr="00F96E82">
                              <w:rPr>
                                <w:rFonts w:ascii="Times New Roman" w:hAnsi="Times New Roman" w:cs="Times New Roman"/>
                              </w:rPr>
                              <w:t>Retrieved from https://www.edrawsoft.com/Cycle.php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272.95pt;margin-top:151.45pt;width:193.6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Mq7RQIAAIIEAAAOAAAAZHJzL2Uyb0RvYy54bWysVMFuGjEQvVfqP1i+NwuEpQnKEtFEVJWi&#10;JBJUORuvF1byelzbsEu/vs9eIGnaU9WLGc/MPs+8N8PNbddotlfO12QKPrwYcKaMpLI2m4J/Xy0+&#10;XXHmgzCl0GRUwQ/K89vZxw83rZ2qEW1Jl8oxgBg/bW3BtyHYaZZ5uVWN8BdklUGwIteIgKvbZKUT&#10;LdAbnY0Gg0nWkiutI6m8h/e+D/JZwq8qJcNTVXkVmC44agvpdOlcxzOb3Yjpxgm7reWxDPEPVTSi&#10;Nnj0DHUvgmA7V/8B1dTSkacqXEhqMqqqWqrUA7oZDt51s9wKq1IvIMfbM03+/8HKx/2zY3UJ7Yac&#10;GdFAo5XqAvtCHYML/LTWT5G2tEgMHfzIPfk9nLHtrnJN/EVDDHEwfTizG9EknKNxfn2Z55xJxPLB&#10;+GqUR5js9WvrfPiqqGHRKLiDeolUsX/woU89pcTHPOm6XNRap0ucGHWnHdsLaK1DqhHgv2Vpw9qC&#10;Ty7zQQI2FD/vkbVBLbHXvqdohW7dJW4mp37XVB5Ag6N+kLyVixq1PggfnoXD5KBzbEN4wlFpwlt0&#10;tDjbkvv5N3/Mh6CIctZiEgvuf+yEU5zpbwZSXw/H4zi66TLOP49wcW8j67cRs2vuCARATVSXzJgf&#10;9MmsHDUvWJp5fBUhYSTeLng4mXeh3w8snVTzeUrCsFoRHszSyggdCY9KrLoX4exRrgChH+k0s2L6&#10;TrU+N35paL4LVNVJ0shzz+qRfgx6GorjUsZNentPWa9/HbNfAAAA//8DAFBLAwQUAAYACAAAACEA&#10;6XTNu+IAAAALAQAADwAAAGRycy9kb3ducmV2LnhtbEyPTU+DQBCG7yb+h82YeDF2EYptkaUxxo/E&#10;m6VqvG3ZEYjsLGG3gP/e8aS3+XjyzjP5dradGHHwrSMFV4sIBFLlTEu1gn35cLkG4YMmoztHqOAb&#10;PWyL05NcZ8ZN9ILjLtSCQ8hnWkETQp9J6asGrfYL1yPx7tMNVgduh1qaQU8cbjsZR9G1tLolvtDo&#10;Hu8arL52R6vg46J+f/bz4+uUpEl//zSWqzdTKnV+Nt/egAg4hz8YfvVZHQp2OrgjGS86Beky3TCq&#10;IIliLpjYJEkM4sCTdbwEWeTy/w/FDwAAAP//AwBQSwECLQAUAAYACAAAACEAtoM4kv4AAADhAQAA&#10;EwAAAAAAAAAAAAAAAAAAAAAAW0NvbnRlbnRfVHlwZXNdLnhtbFBLAQItABQABgAIAAAAIQA4/SH/&#10;1gAAAJQBAAALAAAAAAAAAAAAAAAAAC8BAABfcmVscy8ucmVsc1BLAQItABQABgAIAAAAIQBU9Mq7&#10;RQIAAIIEAAAOAAAAAAAAAAAAAAAAAC4CAABkcnMvZTJvRG9jLnhtbFBLAQItABQABgAIAAAAIQDp&#10;dM274gAAAAsBAAAPAAAAAAAAAAAAAAAAAJ8EAABkcnMvZG93bnJldi54bWxQSwUGAAAAAAQABADz&#10;AAAArgUAAAAA&#10;" fillcolor="white [3201]" stroked="f" strokeweight=".5pt">
                <v:textbox>
                  <w:txbxContent>
                    <w:p w:rsidR="00A17B1C" w:rsidRPr="00FC1902" w:rsidRDefault="00A17B1C">
                      <w:pPr>
                        <w:rPr>
                          <w:rFonts w:ascii="Times New Roman" w:hAnsi="Times New Roman" w:cs="Times New Roman"/>
                        </w:rPr>
                      </w:pPr>
                      <w:r>
                        <w:rPr>
                          <w:rFonts w:ascii="Times New Roman" w:hAnsi="Times New Roman" w:cs="Times New Roman"/>
                        </w:rPr>
                        <w:t>Figure 7</w:t>
                      </w:r>
                      <w:r w:rsidRPr="00FC1902">
                        <w:rPr>
                          <w:rFonts w:ascii="Times New Roman" w:hAnsi="Times New Roman" w:cs="Times New Roman"/>
                        </w:rPr>
                        <w:t xml:space="preserve">: </w:t>
                      </w:r>
                      <w:r w:rsidRPr="00F96E82">
                        <w:rPr>
                          <w:rFonts w:ascii="Times New Roman" w:hAnsi="Times New Roman" w:cs="Times New Roman"/>
                        </w:rPr>
                        <w:t>Retrieved from https://www.edrawsoft.com/Cycle.php</w:t>
                      </w:r>
                    </w:p>
                  </w:txbxContent>
                </v:textbox>
                <w10:wrap type="square"/>
              </v:shape>
            </w:pict>
          </mc:Fallback>
        </mc:AlternateContent>
      </w:r>
      <w:r w:rsidRPr="00156F6C">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2868930</wp:posOffset>
            </wp:positionH>
            <wp:positionV relativeFrom="paragraph">
              <wp:posOffset>298952</wp:posOffset>
            </wp:positionV>
            <wp:extent cx="3060065" cy="1656715"/>
            <wp:effectExtent l="0" t="0" r="6985"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a:extLst>
                        <a:ext uri="{28A0092B-C50C-407E-A947-70E740481C1C}">
                          <a14:useLocalDpi xmlns:a14="http://schemas.microsoft.com/office/drawing/2010/main" val="0"/>
                        </a:ext>
                      </a:extLst>
                    </a:blip>
                    <a:srcRect t="4109" r="10998" b="5904"/>
                    <a:stretch/>
                  </pic:blipFill>
                  <pic:spPr bwMode="auto">
                    <a:xfrm>
                      <a:off x="0" y="0"/>
                      <a:ext cx="3060065" cy="1656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754F" w:rsidRPr="00156F6C">
        <w:rPr>
          <w:rFonts w:ascii="Times New Roman" w:hAnsi="Times New Roman" w:cs="Times New Roman"/>
          <w:sz w:val="24"/>
          <w:szCs w:val="24"/>
        </w:rPr>
        <w:tab/>
        <w:t xml:space="preserve">Through the development of trade between Nepal and Canada for </w:t>
      </w:r>
      <w:r w:rsidR="0063648C" w:rsidRPr="00156F6C">
        <w:rPr>
          <w:rFonts w:ascii="Times New Roman" w:hAnsi="Times New Roman" w:cs="Times New Roman"/>
          <w:sz w:val="24"/>
          <w:szCs w:val="24"/>
        </w:rPr>
        <w:t>this</w:t>
      </w:r>
      <w:r w:rsidR="0040754F" w:rsidRPr="00156F6C">
        <w:rPr>
          <w:rFonts w:ascii="Times New Roman" w:hAnsi="Times New Roman" w:cs="Times New Roman"/>
          <w:sz w:val="24"/>
          <w:szCs w:val="24"/>
        </w:rPr>
        <w:t xml:space="preserve"> </w:t>
      </w:r>
      <w:r w:rsidR="00FA6D17" w:rsidRPr="00156F6C">
        <w:rPr>
          <w:rFonts w:ascii="Times New Roman" w:hAnsi="Times New Roman" w:cs="Times New Roman"/>
          <w:sz w:val="24"/>
          <w:szCs w:val="24"/>
        </w:rPr>
        <w:t>veterinary</w:t>
      </w:r>
      <w:r w:rsidR="0040754F" w:rsidRPr="00156F6C">
        <w:rPr>
          <w:rFonts w:ascii="Times New Roman" w:hAnsi="Times New Roman" w:cs="Times New Roman"/>
          <w:sz w:val="24"/>
          <w:szCs w:val="24"/>
        </w:rPr>
        <w:t xml:space="preserve"> product, </w:t>
      </w:r>
      <w:r w:rsidR="0040754F" w:rsidRPr="00BE6CE3">
        <w:rPr>
          <w:rFonts w:ascii="Times New Roman" w:hAnsi="Times New Roman" w:cs="Times New Roman"/>
          <w:noProof/>
          <w:sz w:val="24"/>
          <w:szCs w:val="24"/>
        </w:rPr>
        <w:t>outside</w:t>
      </w:r>
      <w:r w:rsidR="0040754F" w:rsidRPr="00156F6C">
        <w:rPr>
          <w:rFonts w:ascii="Times New Roman" w:hAnsi="Times New Roman" w:cs="Times New Roman"/>
          <w:sz w:val="24"/>
          <w:szCs w:val="24"/>
        </w:rPr>
        <w:t xml:space="preserve"> investments could occur</w:t>
      </w:r>
      <w:r w:rsidR="005408F7" w:rsidRPr="00156F6C">
        <w:rPr>
          <w:rFonts w:ascii="Times New Roman" w:hAnsi="Times New Roman" w:cs="Times New Roman"/>
          <w:sz w:val="24"/>
          <w:szCs w:val="24"/>
        </w:rPr>
        <w:t>, if the product proves to</w:t>
      </w:r>
      <w:r w:rsidR="00E80C53">
        <w:rPr>
          <w:rFonts w:ascii="Times New Roman" w:hAnsi="Times New Roman" w:cs="Times New Roman"/>
          <w:sz w:val="24"/>
          <w:szCs w:val="24"/>
        </w:rPr>
        <w:t xml:space="preserve"> be</w:t>
      </w:r>
      <w:r w:rsidR="005408F7" w:rsidRPr="00156F6C">
        <w:rPr>
          <w:rFonts w:ascii="Times New Roman" w:hAnsi="Times New Roman" w:cs="Times New Roman"/>
          <w:sz w:val="24"/>
          <w:szCs w:val="24"/>
        </w:rPr>
        <w:t xml:space="preserve"> plausible for Nepalese agriculture</w:t>
      </w:r>
      <w:r w:rsidR="0040754F" w:rsidRPr="00156F6C">
        <w:rPr>
          <w:rFonts w:ascii="Times New Roman" w:hAnsi="Times New Roman" w:cs="Times New Roman"/>
          <w:sz w:val="24"/>
          <w:szCs w:val="24"/>
        </w:rPr>
        <w:t xml:space="preserve">. </w:t>
      </w:r>
      <w:r w:rsidR="0058646C" w:rsidRPr="00156F6C">
        <w:rPr>
          <w:rFonts w:ascii="Times New Roman" w:hAnsi="Times New Roman" w:cs="Times New Roman"/>
          <w:sz w:val="24"/>
          <w:szCs w:val="24"/>
        </w:rPr>
        <w:t>Both international and local investment could occur within this sector, which will contribute to an increased rate of economic growth (O</w:t>
      </w:r>
      <w:r w:rsidR="004021D3" w:rsidRPr="00156F6C">
        <w:rPr>
          <w:rFonts w:ascii="Times New Roman" w:hAnsi="Times New Roman" w:cs="Times New Roman"/>
          <w:sz w:val="24"/>
          <w:szCs w:val="24"/>
        </w:rPr>
        <w:t>USTR</w:t>
      </w:r>
      <w:r w:rsidR="0058646C" w:rsidRPr="00156F6C">
        <w:rPr>
          <w:rFonts w:ascii="Times New Roman" w:hAnsi="Times New Roman" w:cs="Times New Roman"/>
          <w:sz w:val="24"/>
          <w:szCs w:val="24"/>
        </w:rPr>
        <w:t>, n.d.)</w:t>
      </w:r>
      <w:r w:rsidR="00FA6D17" w:rsidRPr="00156F6C">
        <w:rPr>
          <w:rFonts w:ascii="Times New Roman" w:hAnsi="Times New Roman" w:cs="Times New Roman"/>
          <w:sz w:val="24"/>
          <w:szCs w:val="24"/>
        </w:rPr>
        <w:t>. A cycle will begin to form after increased investment, as</w:t>
      </w:r>
      <w:r w:rsidR="007C61F9">
        <w:rPr>
          <w:rFonts w:ascii="Times New Roman" w:hAnsi="Times New Roman" w:cs="Times New Roman"/>
          <w:sz w:val="24"/>
          <w:szCs w:val="24"/>
        </w:rPr>
        <w:t xml:space="preserve"> </w:t>
      </w:r>
      <w:r w:rsidR="00FA6D17" w:rsidRPr="007C61F9">
        <w:rPr>
          <w:rFonts w:ascii="Times New Roman" w:hAnsi="Times New Roman" w:cs="Times New Roman"/>
          <w:noProof/>
          <w:sz w:val="24"/>
          <w:szCs w:val="24"/>
        </w:rPr>
        <w:t>investment</w:t>
      </w:r>
      <w:r w:rsidR="007C61F9" w:rsidRPr="007C61F9">
        <w:rPr>
          <w:rFonts w:ascii="Times New Roman" w:hAnsi="Times New Roman" w:cs="Times New Roman"/>
          <w:noProof/>
          <w:sz w:val="24"/>
          <w:szCs w:val="24"/>
        </w:rPr>
        <w:t>s are</w:t>
      </w:r>
      <w:r w:rsidR="00FA6D17" w:rsidRPr="00156F6C">
        <w:rPr>
          <w:rFonts w:ascii="Times New Roman" w:hAnsi="Times New Roman" w:cs="Times New Roman"/>
          <w:sz w:val="24"/>
          <w:szCs w:val="24"/>
        </w:rPr>
        <w:t xml:space="preserve"> linked to increased growth and </w:t>
      </w:r>
      <w:r w:rsidR="00FA6D17" w:rsidRPr="00156F6C">
        <w:rPr>
          <w:rFonts w:ascii="Times New Roman" w:hAnsi="Times New Roman" w:cs="Times New Roman"/>
          <w:sz w:val="24"/>
          <w:szCs w:val="24"/>
        </w:rPr>
        <w:lastRenderedPageBreak/>
        <w:t>exportation, thus increasing employment, which increases the appealing investment opportunities (</w:t>
      </w:r>
      <w:r w:rsidR="00A64FE1">
        <w:rPr>
          <w:rFonts w:ascii="Times New Roman" w:hAnsi="Times New Roman" w:cs="Times New Roman"/>
          <w:sz w:val="24"/>
          <w:szCs w:val="24"/>
        </w:rPr>
        <w:t>Global Affairs Canada</w:t>
      </w:r>
      <w:r w:rsidR="00FA6D17" w:rsidRPr="00156F6C">
        <w:rPr>
          <w:rFonts w:ascii="Times New Roman" w:hAnsi="Times New Roman" w:cs="Times New Roman"/>
          <w:sz w:val="24"/>
          <w:szCs w:val="24"/>
        </w:rPr>
        <w:t>, 2016).</w:t>
      </w:r>
      <w:r w:rsidR="00FC1902" w:rsidRPr="00156F6C">
        <w:rPr>
          <w:rFonts w:ascii="Times New Roman" w:hAnsi="Times New Roman" w:cs="Times New Roman"/>
          <w:sz w:val="24"/>
          <w:szCs w:val="24"/>
        </w:rPr>
        <w:t xml:space="preserve"> </w:t>
      </w:r>
    </w:p>
    <w:p w:rsidR="00EF07AE" w:rsidRPr="00156F6C" w:rsidRDefault="00EF07AE" w:rsidP="00B35F6B">
      <w:pPr>
        <w:spacing w:after="0" w:line="480" w:lineRule="auto"/>
        <w:rPr>
          <w:rFonts w:ascii="Times New Roman" w:hAnsi="Times New Roman" w:cs="Times New Roman"/>
          <w:b/>
          <w:sz w:val="24"/>
          <w:szCs w:val="24"/>
        </w:rPr>
      </w:pPr>
      <w:r w:rsidRPr="00156F6C">
        <w:rPr>
          <w:rFonts w:ascii="Times New Roman" w:hAnsi="Times New Roman" w:cs="Times New Roman"/>
          <w:b/>
          <w:sz w:val="24"/>
          <w:szCs w:val="24"/>
        </w:rPr>
        <w:t>Company Stability:</w:t>
      </w:r>
    </w:p>
    <w:p w:rsidR="008D2F27" w:rsidRPr="00156F6C" w:rsidRDefault="002378EF" w:rsidP="00B35F6B">
      <w:pPr>
        <w:spacing w:after="0" w:line="480" w:lineRule="auto"/>
        <w:rPr>
          <w:rFonts w:ascii="Times New Roman" w:hAnsi="Times New Roman" w:cs="Times New Roman"/>
          <w:sz w:val="24"/>
          <w:szCs w:val="24"/>
        </w:rPr>
      </w:pPr>
      <w:r w:rsidRPr="00156F6C">
        <w:rPr>
          <w:rFonts w:ascii="Times New Roman" w:hAnsi="Times New Roman" w:cs="Times New Roman"/>
          <w:sz w:val="24"/>
          <w:szCs w:val="24"/>
        </w:rPr>
        <w:tab/>
        <w:t>Zoetis will benefit through increasing trade between Canada and Nepal</w:t>
      </w:r>
      <w:r w:rsidR="00C868E6" w:rsidRPr="00156F6C">
        <w:rPr>
          <w:rFonts w:ascii="Times New Roman" w:hAnsi="Times New Roman" w:cs="Times New Roman"/>
          <w:sz w:val="24"/>
          <w:szCs w:val="24"/>
        </w:rPr>
        <w:t xml:space="preserve"> through increased company stability. Through accessing the global </w:t>
      </w:r>
      <w:r w:rsidR="007349E6" w:rsidRPr="00156F6C">
        <w:rPr>
          <w:rFonts w:ascii="Times New Roman" w:hAnsi="Times New Roman" w:cs="Times New Roman"/>
          <w:sz w:val="24"/>
          <w:szCs w:val="24"/>
        </w:rPr>
        <w:t>market</w:t>
      </w:r>
      <w:r w:rsidR="00C868E6" w:rsidRPr="00156F6C">
        <w:rPr>
          <w:rFonts w:ascii="Times New Roman" w:hAnsi="Times New Roman" w:cs="Times New Roman"/>
          <w:sz w:val="24"/>
          <w:szCs w:val="24"/>
        </w:rPr>
        <w:t>, the company can become more stable, even during national economic fluctuations (</w:t>
      </w:r>
      <w:r w:rsidR="00A17B1C">
        <w:rPr>
          <w:rFonts w:ascii="Times New Roman" w:hAnsi="Times New Roman" w:cs="Times New Roman"/>
          <w:sz w:val="24"/>
          <w:szCs w:val="24"/>
        </w:rPr>
        <w:t>“</w:t>
      </w:r>
      <w:r w:rsidR="00A17B1C">
        <w:rPr>
          <w:rFonts w:ascii="Times New Roman" w:hAnsi="Times New Roman" w:cs="Times New Roman"/>
          <w:noProof/>
          <w:sz w:val="24"/>
          <w:szCs w:val="24"/>
        </w:rPr>
        <w:t>Exporting is Good for your Bottom Line”, 2016).</w:t>
      </w:r>
      <w:r w:rsidR="00C868E6" w:rsidRPr="00156F6C">
        <w:rPr>
          <w:rFonts w:ascii="Times New Roman" w:hAnsi="Times New Roman" w:cs="Times New Roman"/>
          <w:sz w:val="24"/>
          <w:szCs w:val="24"/>
        </w:rPr>
        <w:t xml:space="preserve"> Through </w:t>
      </w:r>
      <w:r w:rsidR="00E80C53">
        <w:rPr>
          <w:rFonts w:ascii="Times New Roman" w:hAnsi="Times New Roman" w:cs="Times New Roman"/>
          <w:sz w:val="24"/>
          <w:szCs w:val="24"/>
        </w:rPr>
        <w:t>the export of CIDR® inserts,</w:t>
      </w:r>
      <w:r w:rsidR="00C868E6" w:rsidRPr="00156F6C">
        <w:rPr>
          <w:rFonts w:ascii="Times New Roman" w:hAnsi="Times New Roman" w:cs="Times New Roman"/>
          <w:sz w:val="24"/>
          <w:szCs w:val="24"/>
        </w:rPr>
        <w:t xml:space="preserve"> Zoetis will enter into a new economy, and less dependent </w:t>
      </w:r>
      <w:r w:rsidR="007C61F9">
        <w:rPr>
          <w:rFonts w:ascii="Times New Roman" w:hAnsi="Times New Roman" w:cs="Times New Roman"/>
          <w:sz w:val="24"/>
          <w:szCs w:val="24"/>
        </w:rPr>
        <w:t xml:space="preserve">solely </w:t>
      </w:r>
      <w:r w:rsidR="00C868E6" w:rsidRPr="00156F6C">
        <w:rPr>
          <w:rFonts w:ascii="Times New Roman" w:hAnsi="Times New Roman" w:cs="Times New Roman"/>
          <w:sz w:val="24"/>
          <w:szCs w:val="24"/>
        </w:rPr>
        <w:t xml:space="preserve">on </w:t>
      </w:r>
      <w:r w:rsidR="007C61F9" w:rsidRPr="007C61F9">
        <w:rPr>
          <w:rFonts w:ascii="Times New Roman" w:hAnsi="Times New Roman" w:cs="Times New Roman"/>
          <w:noProof/>
          <w:sz w:val="24"/>
          <w:szCs w:val="24"/>
        </w:rPr>
        <w:t>the</w:t>
      </w:r>
      <w:r w:rsidR="00C868E6" w:rsidRPr="00156F6C">
        <w:rPr>
          <w:rFonts w:ascii="Times New Roman" w:hAnsi="Times New Roman" w:cs="Times New Roman"/>
          <w:sz w:val="24"/>
          <w:szCs w:val="24"/>
        </w:rPr>
        <w:t xml:space="preserve"> Canadian economy, as they currently only sell CIDR® to Canadian veterinarians (Zoetis, 2016). </w:t>
      </w:r>
      <w:r w:rsidR="008D2F27" w:rsidRPr="00156F6C">
        <w:rPr>
          <w:rFonts w:ascii="Times New Roman" w:hAnsi="Times New Roman" w:cs="Times New Roman"/>
          <w:sz w:val="24"/>
          <w:szCs w:val="24"/>
        </w:rPr>
        <w:t xml:space="preserve">Additionally, through access to the Nepal market, revenue will increase, allowing the company to have access to extra funds in case of economic downturns </w:t>
      </w:r>
      <w:r w:rsidR="00A17B1C">
        <w:rPr>
          <w:rFonts w:ascii="Times New Roman" w:hAnsi="Times New Roman" w:cs="Times New Roman"/>
          <w:sz w:val="24"/>
          <w:szCs w:val="24"/>
        </w:rPr>
        <w:t>(“</w:t>
      </w:r>
      <w:r w:rsidR="00A17B1C">
        <w:rPr>
          <w:rFonts w:ascii="Times New Roman" w:hAnsi="Times New Roman" w:cs="Times New Roman"/>
          <w:noProof/>
          <w:sz w:val="24"/>
          <w:szCs w:val="24"/>
        </w:rPr>
        <w:t>Exporting is Good for your Bottom Line”, 2016).</w:t>
      </w:r>
    </w:p>
    <w:p w:rsidR="002F5E83" w:rsidRPr="00156F6C" w:rsidRDefault="002F5E83" w:rsidP="00B35F6B">
      <w:pPr>
        <w:spacing w:after="0" w:line="480" w:lineRule="auto"/>
        <w:rPr>
          <w:rFonts w:ascii="Times New Roman" w:hAnsi="Times New Roman" w:cs="Times New Roman"/>
          <w:b/>
          <w:sz w:val="24"/>
          <w:szCs w:val="24"/>
        </w:rPr>
      </w:pPr>
      <w:r w:rsidRPr="00156F6C">
        <w:rPr>
          <w:rFonts w:ascii="Times New Roman" w:hAnsi="Times New Roman" w:cs="Times New Roman"/>
          <w:b/>
          <w:sz w:val="24"/>
          <w:szCs w:val="24"/>
        </w:rPr>
        <w:t>Additional Benefits:</w:t>
      </w:r>
    </w:p>
    <w:p w:rsidR="00021DB3" w:rsidRDefault="002F5E83" w:rsidP="00B35F6B">
      <w:pPr>
        <w:spacing w:after="0" w:line="480" w:lineRule="auto"/>
        <w:rPr>
          <w:rFonts w:ascii="Times New Roman" w:hAnsi="Times New Roman" w:cs="Times New Roman"/>
          <w:sz w:val="24"/>
          <w:szCs w:val="24"/>
        </w:rPr>
      </w:pPr>
      <w:r w:rsidRPr="00156F6C">
        <w:rPr>
          <w:rFonts w:ascii="Times New Roman" w:hAnsi="Times New Roman" w:cs="Times New Roman"/>
          <w:b/>
          <w:sz w:val="24"/>
          <w:szCs w:val="24"/>
        </w:rPr>
        <w:tab/>
      </w:r>
      <w:r w:rsidRPr="00156F6C">
        <w:rPr>
          <w:rFonts w:ascii="Times New Roman" w:hAnsi="Times New Roman" w:cs="Times New Roman"/>
          <w:sz w:val="24"/>
          <w:szCs w:val="24"/>
        </w:rPr>
        <w:t>Through the exportation of these intravaginal inserts, the population of sheep and cattle will increase, as CIDR® inserts are used to increases pregnancy rates (</w:t>
      </w:r>
      <w:r w:rsidR="004B6E56">
        <w:rPr>
          <w:rFonts w:ascii="Times New Roman" w:hAnsi="Times New Roman" w:cs="Times New Roman"/>
          <w:sz w:val="24"/>
          <w:szCs w:val="24"/>
        </w:rPr>
        <w:t>“Eazi-Breed™ CIDR®”,</w:t>
      </w:r>
      <w:r w:rsidRPr="00156F6C">
        <w:rPr>
          <w:rFonts w:ascii="Times New Roman" w:hAnsi="Times New Roman" w:cs="Times New Roman"/>
          <w:sz w:val="24"/>
          <w:szCs w:val="24"/>
        </w:rPr>
        <w:t xml:space="preserve"> 2016). An increase in </w:t>
      </w:r>
      <w:r w:rsidRPr="007C61F9">
        <w:rPr>
          <w:rFonts w:ascii="Times New Roman" w:hAnsi="Times New Roman" w:cs="Times New Roman"/>
          <w:noProof/>
          <w:sz w:val="24"/>
          <w:szCs w:val="24"/>
        </w:rPr>
        <w:t>population</w:t>
      </w:r>
      <w:r w:rsidRPr="00156F6C">
        <w:rPr>
          <w:rFonts w:ascii="Times New Roman" w:hAnsi="Times New Roman" w:cs="Times New Roman"/>
          <w:sz w:val="24"/>
          <w:szCs w:val="24"/>
        </w:rPr>
        <w:t xml:space="preserve"> could result in a higher demand, resulting in increased production to meet demand set by Nepalese consumers</w:t>
      </w:r>
      <w:r w:rsidR="00616F8C" w:rsidRPr="00156F6C">
        <w:rPr>
          <w:rFonts w:ascii="Times New Roman" w:hAnsi="Times New Roman" w:cs="Times New Roman"/>
          <w:sz w:val="24"/>
          <w:szCs w:val="24"/>
        </w:rPr>
        <w:t xml:space="preserve"> </w:t>
      </w:r>
      <w:r w:rsidR="00616F8C" w:rsidRPr="00156F6C">
        <w:rPr>
          <w:rFonts w:ascii="Times New Roman" w:hAnsi="Times New Roman" w:cs="Times New Roman"/>
          <w:sz w:val="24"/>
          <w:szCs w:val="24"/>
        </w:rPr>
        <w:fldChar w:fldCharType="begin" w:fldLock="1"/>
      </w:r>
      <w:r w:rsidR="00616F8C" w:rsidRPr="00156F6C">
        <w:rPr>
          <w:rFonts w:ascii="Times New Roman" w:hAnsi="Times New Roman" w:cs="Times New Roman"/>
          <w:sz w:val="24"/>
          <w:szCs w:val="24"/>
        </w:rPr>
        <w:instrText>ADDIN CSL_CITATION { "citationItems" : [ { "id" : "ITEM-1", "itemData" : { "DOI" : "10.1002/sdr.318", "ISBN" : "0883-7066", "ISSN" : "08837066", "abstract" : "Though often analyzed separately, supply chain instability and customer demand interact through product availability. We investigate the feedback between supply chain performance and demand variability in a model grounded in a first-hand study of the hybrid push\u2013pull production system used by a major semiconductor manufacturer. While customers' response to variable service levels represents an important concern in industry, with sizeable impacts on company profitability, previous models exploring supply chain instability do not account for it. This research incorporates two effects of customer responses to availability. The sales effect captures the negative feedback whereby product shortages cause customers to seek alternative sources of supply, reducing demand and easing the shortage. The production effect captures the delayed impact of changes in demand on the manufacturer's production decisions: lower demand leads to reduced production, prolonging shortages that depress demand, a destabilizing positive feedback. We show how the sales and production effects interact to destabilize the supply chain and lower average performance. Supply chain models that assume exogenous demand may therefore underestimate the amplification in the chain and the value of inventory buffers. In addition, incorporating the customer response leads to different inventory and utilization policies from those in use by the company. The model yields insights into the costs of lean inventory and responsive utilization policies in the context of hybrid production systems and endogenous demand. Copyright \u00a9 2005 John Wiley &amp; Sons, Ltd.", "author" : [ { "dropping-particle" : "", "family" : "Gon\u00e7alves", "given" : "Paulo", "non-dropping-particle" : "", "parse-names" : false, "suffix" : "" }, { "dropping-particle" : "", "family" : "Hines", "given" : "Jim", "non-dropping-particle" : "", "parse-names" : false, "suffix" : "" }, { "dropping-particle" : "", "family" : "Sterman", "given" : "John", "non-dropping-particle" : "", "parse-names" : false, "suffix" : "" } ], "container-title" : "System Dynamics Review", "id" : "ITEM-1", "issue" : "3", "issued" : { "date-parts" : [ [ "2005" ] ] }, "page" : "187-216", "title" : "The impact of endogenous demand on push-pull production system", "type" : "article-journal", "volume" : "21" }, "uris" : [ "http://www.mendeley.com/documents/?uuid=16a63077-adfc-4256-ac24-e88f3cd3aa07" ] } ], "mendeley" : { "formattedCitation" : "(Gon\u00e7alves, Hines, &amp; Sterman, 2005)", "manualFormatting" : "(Gon\u00e7alves et al., 2005)", "plainTextFormattedCitation" : "(Gon\u00e7alves, Hines, &amp; Sterman, 2005)", "previouslyFormattedCitation" : "(Gon\u00e7alves, Hines, &amp; Sterman, 2005)" }, "properties" : { "noteIndex" : 0 }, "schema" : "https://github.com/citation-style-language/schema/raw/master/csl-citation.json" }</w:instrText>
      </w:r>
      <w:r w:rsidR="00616F8C" w:rsidRPr="00156F6C">
        <w:rPr>
          <w:rFonts w:ascii="Times New Roman" w:hAnsi="Times New Roman" w:cs="Times New Roman"/>
          <w:sz w:val="24"/>
          <w:szCs w:val="24"/>
        </w:rPr>
        <w:fldChar w:fldCharType="separate"/>
      </w:r>
      <w:r w:rsidR="00616F8C" w:rsidRPr="00156F6C">
        <w:rPr>
          <w:rFonts w:ascii="Times New Roman" w:hAnsi="Times New Roman" w:cs="Times New Roman"/>
          <w:noProof/>
          <w:sz w:val="24"/>
          <w:szCs w:val="24"/>
        </w:rPr>
        <w:t>(Gonçalves et al., 2005)</w:t>
      </w:r>
      <w:r w:rsidR="00616F8C" w:rsidRPr="00156F6C">
        <w:rPr>
          <w:rFonts w:ascii="Times New Roman" w:hAnsi="Times New Roman" w:cs="Times New Roman"/>
          <w:sz w:val="24"/>
          <w:szCs w:val="24"/>
        </w:rPr>
        <w:fldChar w:fldCharType="end"/>
      </w:r>
      <w:r w:rsidR="00616F8C" w:rsidRPr="00156F6C">
        <w:rPr>
          <w:rFonts w:ascii="Times New Roman" w:hAnsi="Times New Roman" w:cs="Times New Roman"/>
          <w:sz w:val="24"/>
          <w:szCs w:val="24"/>
        </w:rPr>
        <w:t>.</w:t>
      </w:r>
      <w:r w:rsidR="005408F7" w:rsidRPr="00156F6C">
        <w:rPr>
          <w:rFonts w:ascii="Times New Roman" w:hAnsi="Times New Roman" w:cs="Times New Roman"/>
          <w:sz w:val="24"/>
          <w:szCs w:val="24"/>
        </w:rPr>
        <w:t xml:space="preserve"> </w:t>
      </w:r>
      <w:r w:rsidR="0056166E" w:rsidRPr="00156F6C">
        <w:rPr>
          <w:rFonts w:ascii="Times New Roman" w:hAnsi="Times New Roman" w:cs="Times New Roman"/>
          <w:sz w:val="24"/>
          <w:szCs w:val="24"/>
        </w:rPr>
        <w:t xml:space="preserve">Demand is directly related to employment, as through increased demand, employment </w:t>
      </w:r>
      <w:r w:rsidR="0056166E" w:rsidRPr="007C61F9">
        <w:rPr>
          <w:rFonts w:ascii="Times New Roman" w:hAnsi="Times New Roman" w:cs="Times New Roman"/>
          <w:noProof/>
          <w:sz w:val="24"/>
          <w:szCs w:val="24"/>
        </w:rPr>
        <w:t>increases</w:t>
      </w:r>
      <w:r w:rsidR="00E80C53">
        <w:rPr>
          <w:rFonts w:ascii="Times New Roman" w:hAnsi="Times New Roman" w:cs="Times New Roman"/>
          <w:noProof/>
          <w:sz w:val="24"/>
          <w:szCs w:val="24"/>
        </w:rPr>
        <w:t>;</w:t>
      </w:r>
      <w:r w:rsidR="00E80C53">
        <w:rPr>
          <w:rFonts w:ascii="Times New Roman" w:hAnsi="Times New Roman" w:cs="Times New Roman"/>
          <w:sz w:val="24"/>
          <w:szCs w:val="24"/>
        </w:rPr>
        <w:t xml:space="preserve"> </w:t>
      </w:r>
      <w:r w:rsidR="0056166E" w:rsidRPr="00BE6CE3">
        <w:rPr>
          <w:rFonts w:ascii="Times New Roman" w:hAnsi="Times New Roman" w:cs="Times New Roman"/>
          <w:noProof/>
          <w:sz w:val="24"/>
          <w:szCs w:val="24"/>
        </w:rPr>
        <w:t>as a result</w:t>
      </w:r>
      <w:r w:rsidR="00BE6CE3">
        <w:rPr>
          <w:rFonts w:ascii="Times New Roman" w:hAnsi="Times New Roman" w:cs="Times New Roman"/>
          <w:noProof/>
          <w:sz w:val="24"/>
          <w:szCs w:val="24"/>
        </w:rPr>
        <w:t>,</w:t>
      </w:r>
      <w:r w:rsidR="0056166E" w:rsidRPr="00156F6C">
        <w:rPr>
          <w:rFonts w:ascii="Times New Roman" w:hAnsi="Times New Roman" w:cs="Times New Roman"/>
          <w:sz w:val="24"/>
          <w:szCs w:val="24"/>
        </w:rPr>
        <w:t xml:space="preserve"> Canadian unemployment will decrease in sectors involved in this industry (Nickell, 1978). </w:t>
      </w:r>
    </w:p>
    <w:p w:rsidR="00B27203" w:rsidRDefault="00B27203" w:rsidP="00B35F6B">
      <w:pPr>
        <w:spacing w:after="0" w:line="480" w:lineRule="auto"/>
        <w:rPr>
          <w:rFonts w:ascii="Times New Roman" w:hAnsi="Times New Roman" w:cs="Times New Roman"/>
          <w:sz w:val="24"/>
          <w:szCs w:val="24"/>
        </w:rPr>
      </w:pPr>
    </w:p>
    <w:p w:rsidR="00B27203" w:rsidRDefault="00B27203" w:rsidP="00B35F6B">
      <w:pPr>
        <w:spacing w:after="0" w:line="480" w:lineRule="auto"/>
        <w:rPr>
          <w:rFonts w:ascii="Times New Roman" w:hAnsi="Times New Roman" w:cs="Times New Roman"/>
          <w:sz w:val="24"/>
          <w:szCs w:val="24"/>
        </w:rPr>
      </w:pPr>
    </w:p>
    <w:p w:rsidR="00B27203" w:rsidRDefault="00B27203" w:rsidP="00B35F6B">
      <w:pPr>
        <w:spacing w:after="0" w:line="480" w:lineRule="auto"/>
        <w:rPr>
          <w:rFonts w:ascii="Times New Roman" w:hAnsi="Times New Roman" w:cs="Times New Roman"/>
          <w:sz w:val="24"/>
          <w:szCs w:val="24"/>
        </w:rPr>
      </w:pPr>
    </w:p>
    <w:p w:rsidR="00243C63" w:rsidRDefault="00243C63" w:rsidP="00B35F6B">
      <w:pPr>
        <w:spacing w:after="0" w:line="480" w:lineRule="auto"/>
        <w:rPr>
          <w:rFonts w:ascii="Times New Roman" w:hAnsi="Times New Roman" w:cs="Times New Roman"/>
          <w:sz w:val="24"/>
          <w:szCs w:val="24"/>
        </w:rPr>
      </w:pPr>
    </w:p>
    <w:p w:rsidR="00B27203" w:rsidRDefault="00B27203" w:rsidP="00B35F6B">
      <w:pPr>
        <w:spacing w:after="0" w:line="480" w:lineRule="auto"/>
        <w:rPr>
          <w:rFonts w:ascii="Times New Roman" w:hAnsi="Times New Roman" w:cs="Times New Roman"/>
          <w:sz w:val="24"/>
          <w:szCs w:val="24"/>
        </w:rPr>
      </w:pPr>
    </w:p>
    <w:p w:rsidR="00EF07AE" w:rsidRPr="00156F6C" w:rsidRDefault="00EF07AE" w:rsidP="00B35F6B">
      <w:pPr>
        <w:spacing w:after="0" w:line="480" w:lineRule="auto"/>
        <w:rPr>
          <w:rFonts w:ascii="Times New Roman" w:hAnsi="Times New Roman" w:cs="Times New Roman"/>
          <w:b/>
          <w:sz w:val="24"/>
          <w:szCs w:val="24"/>
          <w:u w:val="single"/>
        </w:rPr>
      </w:pPr>
      <w:r w:rsidRPr="00156F6C">
        <w:rPr>
          <w:rFonts w:ascii="Times New Roman" w:hAnsi="Times New Roman" w:cs="Times New Roman"/>
          <w:b/>
          <w:sz w:val="24"/>
          <w:szCs w:val="24"/>
          <w:u w:val="single"/>
        </w:rPr>
        <w:lastRenderedPageBreak/>
        <w:t>Part 2: Export Potential to Nepal</w:t>
      </w:r>
    </w:p>
    <w:p w:rsidR="00EF07AE" w:rsidRPr="00156F6C" w:rsidRDefault="00B27203" w:rsidP="00B35F6B">
      <w:pPr>
        <w:spacing w:after="0" w:line="480" w:lineRule="auto"/>
        <w:rPr>
          <w:rFonts w:ascii="Times New Roman" w:hAnsi="Times New Roman" w:cs="Times New Roman"/>
          <w:b/>
          <w:sz w:val="24"/>
          <w:szCs w:val="24"/>
          <w:u w:val="single"/>
        </w:rPr>
      </w:pPr>
      <w:r w:rsidRPr="00156F6C">
        <w:rPr>
          <w:rFonts w:ascii="Times New Roman" w:hAnsi="Times New Roman" w:cs="Times New Roman"/>
          <w:noProof/>
          <w:sz w:val="24"/>
          <w:szCs w:val="24"/>
        </w:rPr>
        <w:drawing>
          <wp:anchor distT="0" distB="0" distL="114300" distR="114300" simplePos="0" relativeHeight="251676672" behindDoc="0" locked="0" layoutInCell="1" allowOverlap="1">
            <wp:simplePos x="0" y="0"/>
            <wp:positionH relativeFrom="column">
              <wp:posOffset>3029585</wp:posOffset>
            </wp:positionH>
            <wp:positionV relativeFrom="paragraph">
              <wp:posOffset>121920</wp:posOffset>
            </wp:positionV>
            <wp:extent cx="2966720" cy="2222500"/>
            <wp:effectExtent l="0" t="0" r="5080" b="63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6720" cy="2222500"/>
                    </a:xfrm>
                    <a:prstGeom prst="rect">
                      <a:avLst/>
                    </a:prstGeom>
                    <a:noFill/>
                    <a:ln>
                      <a:noFill/>
                    </a:ln>
                  </pic:spPr>
                </pic:pic>
              </a:graphicData>
            </a:graphic>
          </wp:anchor>
        </w:drawing>
      </w:r>
      <w:r w:rsidR="008D2F27" w:rsidRPr="00156F6C">
        <w:rPr>
          <w:rFonts w:ascii="Times New Roman" w:hAnsi="Times New Roman" w:cs="Times New Roman"/>
          <w:b/>
          <w:sz w:val="24"/>
          <w:szCs w:val="24"/>
          <w:u w:val="single"/>
        </w:rPr>
        <w:t>About</w:t>
      </w:r>
      <w:r w:rsidR="00EF07AE" w:rsidRPr="00156F6C">
        <w:rPr>
          <w:rFonts w:ascii="Times New Roman" w:hAnsi="Times New Roman" w:cs="Times New Roman"/>
          <w:b/>
          <w:sz w:val="24"/>
          <w:szCs w:val="24"/>
          <w:u w:val="single"/>
        </w:rPr>
        <w:t xml:space="preserve"> Nepal:</w:t>
      </w:r>
    </w:p>
    <w:p w:rsidR="008D2F27" w:rsidRPr="00156F6C" w:rsidRDefault="004B6E56" w:rsidP="00B35F6B">
      <w:pPr>
        <w:spacing w:after="0" w:line="480" w:lineRule="auto"/>
        <w:rPr>
          <w:rFonts w:ascii="Times New Roman" w:hAnsi="Times New Roman" w:cs="Times New Roman"/>
          <w:sz w:val="24"/>
          <w:szCs w:val="24"/>
        </w:rPr>
      </w:pPr>
      <w:r w:rsidRPr="00156F6C">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77A698CE" wp14:editId="4D40FE89">
                <wp:simplePos x="0" y="0"/>
                <wp:positionH relativeFrom="column">
                  <wp:posOffset>2978150</wp:posOffset>
                </wp:positionH>
                <wp:positionV relativeFrom="paragraph">
                  <wp:posOffset>1961515</wp:posOffset>
                </wp:positionV>
                <wp:extent cx="2971165" cy="504825"/>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971165" cy="504825"/>
                        </a:xfrm>
                        <a:prstGeom prst="rect">
                          <a:avLst/>
                        </a:prstGeom>
                        <a:noFill/>
                        <a:ln w="6350">
                          <a:noFill/>
                        </a:ln>
                      </wps:spPr>
                      <wps:txbx>
                        <w:txbxContent>
                          <w:p w:rsidR="00A17B1C" w:rsidRDefault="00A17B1C" w:rsidP="00F1725E">
                            <w:pPr>
                              <w:spacing w:after="0"/>
                              <w:rPr>
                                <w:rFonts w:ascii="Times New Roman" w:hAnsi="Times New Roman" w:cs="Times New Roman"/>
                              </w:rPr>
                            </w:pPr>
                            <w:r>
                              <w:rPr>
                                <w:rFonts w:ascii="Times New Roman" w:hAnsi="Times New Roman" w:cs="Times New Roman"/>
                              </w:rPr>
                              <w:t>Figure 8</w:t>
                            </w:r>
                            <w:r w:rsidRPr="00FC1902">
                              <w:rPr>
                                <w:rFonts w:ascii="Times New Roman" w:hAnsi="Times New Roman" w:cs="Times New Roman"/>
                              </w:rPr>
                              <w:t xml:space="preserve">: </w:t>
                            </w:r>
                            <w:r w:rsidRPr="00F96E82">
                              <w:rPr>
                                <w:rFonts w:ascii="Times New Roman" w:hAnsi="Times New Roman" w:cs="Times New Roman"/>
                              </w:rPr>
                              <w:t xml:space="preserve">Retrieved from </w:t>
                            </w:r>
                          </w:p>
                          <w:p w:rsidR="00A17B1C" w:rsidRPr="00FC1902" w:rsidRDefault="00A17B1C" w:rsidP="00F1725E">
                            <w:pPr>
                              <w:spacing w:after="0"/>
                              <w:rPr>
                                <w:rFonts w:ascii="Times New Roman" w:hAnsi="Times New Roman" w:cs="Times New Roman"/>
                              </w:rPr>
                            </w:pPr>
                            <w:r w:rsidRPr="00F1725E">
                              <w:rPr>
                                <w:rFonts w:ascii="Times New Roman" w:hAnsi="Times New Roman" w:cs="Times New Roman"/>
                              </w:rPr>
                              <w:t>http://sunlighthr.com/index.php?module=nepal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698CE" id="Text Box 20" o:spid="_x0000_s1033" type="#_x0000_t202" style="position:absolute;margin-left:234.5pt;margin-top:154.45pt;width:233.95pt;height:3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xhMQIAAFoEAAAOAAAAZHJzL2Uyb0RvYy54bWysVFFv2jAQfp+0/2D5fSRhQNuIULFWTJNQ&#10;WwmqPhvHJpEcn2cbEvbrd3YIRd2epr2Y893lO3/33TG/7xpFjsK6GnRBs1FKidAcylrvC/q6XX25&#10;pcR5pkumQIuCnoSj94vPn+atycUYKlClsARBtMtbU9DKe5MnieOVaJgbgREagxJswzxe7T4pLWsR&#10;vVHJOE1nSQu2NBa4cA69j32QLiK+lIL7Zymd8EQVFN/m42njuQtnspizfG+ZqWp+fgb7h1c0rNZY&#10;9AL1yDwjB1v/AdXU3IID6UccmgSkrLmIHJBNln5gs6mYEZELNseZS5vc/4PlT8cXS+qyoGNsj2YN&#10;arQVnSffoCPowv60xuWYtjGY6Dv0o86D36Ez0O6kbcIvEiIYR6jTpbsBjaNzfHeTZbMpJRxj03Ry&#10;O54GmOT9a2Od/y6gIcEoqEX1YlPZce18nzqkhGIaVrVSUUGlSVvQ2ddpGj+4RBBcaawROPRvDZbv&#10;dl3kfDPw2EF5QnoW+gFxhq9qfMOaOf/CLE4EMsIp9894SAVYC84WJRXYX3/zh3wUCqOUtDhhBXU/&#10;D8wKStQPjRLeZZNJGMl4mUxvggD2OrK7juhD8wA4xBnuk+HRDPleDaa00LzhMixDVQwxzbF2Qf1g&#10;Pvh+7nGZuFguYxIOoWF+rTeGB+jQ1dDhbffGrDnL4FHAJxhmkeUf1Ohzez2WBw+yjlKFPvddPbcf&#10;BziKfV62sCHX95j1/pew+A0AAP//AwBQSwMEFAAGAAgAAAAhABz2BCPjAAAACwEAAA8AAABkcnMv&#10;ZG93bnJldi54bWxMj8FOwzAQRO9I/IO1SNyoQ1siJ8SpqkgVEiqHll64ObGbRNjrELtt6NeznOC2&#10;uzOafVOsJmfZ2Yyh9yjhcZYAM9h43WMr4fC+eRDAQlSolfVoJHybAKvy9qZQufYX3JnzPraMQjDk&#10;SkIX45BzHprOOBVmfjBI2tGPTkVax5brUV0o3Fk+T5KUO9UjfejUYKrONJ/7k5PwWm3e1K6eO3G1&#10;1cv2uB6+Dh9PUt7fTetnYNFM8c8Mv/iEDiUx1f6EOjArYZlm1CVKWCQiA0aObJHSUNNFiCXwsuD/&#10;O5Q/AAAA//8DAFBLAQItABQABgAIAAAAIQC2gziS/gAAAOEBAAATAAAAAAAAAAAAAAAAAAAAAABb&#10;Q29udGVudF9UeXBlc10ueG1sUEsBAi0AFAAGAAgAAAAhADj9If/WAAAAlAEAAAsAAAAAAAAAAAAA&#10;AAAALwEAAF9yZWxzLy5yZWxzUEsBAi0AFAAGAAgAAAAhAF49rGExAgAAWgQAAA4AAAAAAAAAAAAA&#10;AAAALgIAAGRycy9lMm9Eb2MueG1sUEsBAi0AFAAGAAgAAAAhABz2BCPjAAAACwEAAA8AAAAAAAAA&#10;AAAAAAAAiwQAAGRycy9kb3ducmV2LnhtbFBLBQYAAAAABAAEAPMAAACbBQAAAAA=&#10;" filled="f" stroked="f" strokeweight=".5pt">
                <v:textbox>
                  <w:txbxContent>
                    <w:p w:rsidR="00A17B1C" w:rsidRDefault="00A17B1C" w:rsidP="00F1725E">
                      <w:pPr>
                        <w:spacing w:after="0"/>
                        <w:rPr>
                          <w:rFonts w:ascii="Times New Roman" w:hAnsi="Times New Roman" w:cs="Times New Roman"/>
                        </w:rPr>
                      </w:pPr>
                      <w:r>
                        <w:rPr>
                          <w:rFonts w:ascii="Times New Roman" w:hAnsi="Times New Roman" w:cs="Times New Roman"/>
                        </w:rPr>
                        <w:t>Figure 8</w:t>
                      </w:r>
                      <w:r w:rsidRPr="00FC1902">
                        <w:rPr>
                          <w:rFonts w:ascii="Times New Roman" w:hAnsi="Times New Roman" w:cs="Times New Roman"/>
                        </w:rPr>
                        <w:t xml:space="preserve">: </w:t>
                      </w:r>
                      <w:r w:rsidRPr="00F96E82">
                        <w:rPr>
                          <w:rFonts w:ascii="Times New Roman" w:hAnsi="Times New Roman" w:cs="Times New Roman"/>
                        </w:rPr>
                        <w:t xml:space="preserve">Retrieved from </w:t>
                      </w:r>
                    </w:p>
                    <w:p w:rsidR="00A17B1C" w:rsidRPr="00FC1902" w:rsidRDefault="00A17B1C" w:rsidP="00F1725E">
                      <w:pPr>
                        <w:spacing w:after="0"/>
                        <w:rPr>
                          <w:rFonts w:ascii="Times New Roman" w:hAnsi="Times New Roman" w:cs="Times New Roman"/>
                        </w:rPr>
                      </w:pPr>
                      <w:r w:rsidRPr="00F1725E">
                        <w:rPr>
                          <w:rFonts w:ascii="Times New Roman" w:hAnsi="Times New Roman" w:cs="Times New Roman"/>
                        </w:rPr>
                        <w:t>http://sunlighthr.com/index.php?module=nepal</w:t>
                      </w:r>
                    </w:p>
                  </w:txbxContent>
                </v:textbox>
                <w10:wrap type="square"/>
              </v:shape>
            </w:pict>
          </mc:Fallback>
        </mc:AlternateContent>
      </w:r>
      <w:r w:rsidR="008D2F27" w:rsidRPr="00156F6C">
        <w:rPr>
          <w:rFonts w:ascii="Times New Roman" w:hAnsi="Times New Roman" w:cs="Times New Roman"/>
          <w:sz w:val="24"/>
          <w:szCs w:val="24"/>
        </w:rPr>
        <w:tab/>
        <w:t xml:space="preserve">Located </w:t>
      </w:r>
      <w:r w:rsidR="000A3001" w:rsidRPr="00156F6C">
        <w:rPr>
          <w:rFonts w:ascii="Times New Roman" w:hAnsi="Times New Roman" w:cs="Times New Roman"/>
          <w:sz w:val="24"/>
          <w:szCs w:val="24"/>
        </w:rPr>
        <w:t xml:space="preserve">in southern Asia, Nepal is landlocked </w:t>
      </w:r>
      <w:r w:rsidR="00F1725E" w:rsidRPr="00156F6C">
        <w:rPr>
          <w:rFonts w:ascii="Times New Roman" w:hAnsi="Times New Roman" w:cs="Times New Roman"/>
          <w:sz w:val="24"/>
          <w:szCs w:val="24"/>
        </w:rPr>
        <w:t xml:space="preserve">(Figure 8) </w:t>
      </w:r>
      <w:r w:rsidR="000A3001" w:rsidRPr="00156F6C">
        <w:rPr>
          <w:rFonts w:ascii="Times New Roman" w:hAnsi="Times New Roman" w:cs="Times New Roman"/>
          <w:sz w:val="24"/>
          <w:szCs w:val="24"/>
        </w:rPr>
        <w:t>between China and India</w:t>
      </w:r>
      <w:r w:rsidR="00F1725E" w:rsidRPr="00156F6C">
        <w:rPr>
          <w:rFonts w:ascii="Times New Roman" w:hAnsi="Times New Roman" w:cs="Times New Roman"/>
          <w:sz w:val="24"/>
          <w:szCs w:val="24"/>
        </w:rPr>
        <w:t xml:space="preserve"> </w:t>
      </w:r>
      <w:r w:rsidR="00F4291A" w:rsidRPr="00156F6C">
        <w:rPr>
          <w:rFonts w:ascii="Times New Roman" w:hAnsi="Times New Roman" w:cs="Times New Roman"/>
          <w:sz w:val="24"/>
          <w:szCs w:val="24"/>
        </w:rPr>
        <w:t>(</w:t>
      </w:r>
      <w:r w:rsidR="00F1725E" w:rsidRPr="00156F6C">
        <w:rPr>
          <w:rFonts w:ascii="Times New Roman" w:hAnsi="Times New Roman" w:cs="Times New Roman"/>
          <w:sz w:val="24"/>
          <w:szCs w:val="24"/>
        </w:rPr>
        <w:t>Sarup, 1972</w:t>
      </w:r>
      <w:r w:rsidR="00F4291A" w:rsidRPr="00156F6C">
        <w:rPr>
          <w:rFonts w:ascii="Times New Roman" w:hAnsi="Times New Roman" w:cs="Times New Roman"/>
          <w:sz w:val="24"/>
          <w:szCs w:val="24"/>
        </w:rPr>
        <w:t>)</w:t>
      </w:r>
      <w:r w:rsidR="000A3001" w:rsidRPr="00156F6C">
        <w:rPr>
          <w:rFonts w:ascii="Times New Roman" w:hAnsi="Times New Roman" w:cs="Times New Roman"/>
          <w:sz w:val="24"/>
          <w:szCs w:val="24"/>
        </w:rPr>
        <w:t xml:space="preserve">. </w:t>
      </w:r>
      <w:r w:rsidR="00F4291A" w:rsidRPr="00156F6C">
        <w:rPr>
          <w:rFonts w:ascii="Times New Roman" w:hAnsi="Times New Roman" w:cs="Times New Roman"/>
          <w:sz w:val="24"/>
          <w:szCs w:val="24"/>
        </w:rPr>
        <w:t>As a result, Nepal is highly dependent on them, as they are their biggest trading partners and only access to a port for international trading (</w:t>
      </w:r>
      <w:r w:rsidR="00647F1C" w:rsidRPr="00156F6C">
        <w:rPr>
          <w:rFonts w:ascii="Times New Roman" w:hAnsi="Times New Roman" w:cs="Times New Roman"/>
          <w:sz w:val="24"/>
          <w:szCs w:val="24"/>
        </w:rPr>
        <w:t>Patel, 2013)</w:t>
      </w:r>
      <w:r w:rsidR="00F4291A" w:rsidRPr="00156F6C">
        <w:rPr>
          <w:rFonts w:ascii="Times New Roman" w:hAnsi="Times New Roman" w:cs="Times New Roman"/>
          <w:sz w:val="24"/>
          <w:szCs w:val="24"/>
        </w:rPr>
        <w:t xml:space="preserve">. Nepal is home to 29,033,914 people, of which forty-six percent are unemployed, with the sixty-nine percent of the remaining </w:t>
      </w:r>
      <w:r w:rsidR="00F4291A" w:rsidRPr="007C61F9">
        <w:rPr>
          <w:rFonts w:ascii="Times New Roman" w:hAnsi="Times New Roman" w:cs="Times New Roman"/>
          <w:noProof/>
          <w:sz w:val="24"/>
          <w:szCs w:val="24"/>
        </w:rPr>
        <w:t>workforce</w:t>
      </w:r>
      <w:r w:rsidR="00F4291A" w:rsidRPr="00156F6C">
        <w:rPr>
          <w:rFonts w:ascii="Times New Roman" w:hAnsi="Times New Roman" w:cs="Times New Roman"/>
          <w:sz w:val="24"/>
          <w:szCs w:val="24"/>
        </w:rPr>
        <w:t xml:space="preserve"> employed in agriculture (CIA, 2016). </w:t>
      </w:r>
      <w:r w:rsidR="00E772B5" w:rsidRPr="00156F6C">
        <w:rPr>
          <w:rFonts w:ascii="Times New Roman" w:hAnsi="Times New Roman" w:cs="Times New Roman"/>
          <w:sz w:val="24"/>
          <w:szCs w:val="24"/>
        </w:rPr>
        <w:t>It has been estimated that ninety percent of Nepal’s total population are subsistence farmers (Metz, 1995).</w:t>
      </w:r>
    </w:p>
    <w:p w:rsidR="00C41AD3" w:rsidRPr="00156F6C" w:rsidRDefault="001E0C81" w:rsidP="00B35F6B">
      <w:pPr>
        <w:spacing w:after="0" w:line="480" w:lineRule="auto"/>
        <w:rPr>
          <w:rFonts w:ascii="Times New Roman" w:hAnsi="Times New Roman" w:cs="Times New Roman"/>
          <w:sz w:val="24"/>
          <w:szCs w:val="24"/>
        </w:rPr>
      </w:pPr>
      <w:r w:rsidRPr="00156F6C">
        <w:rPr>
          <w:rFonts w:ascii="Times New Roman" w:hAnsi="Times New Roman" w:cs="Times New Roman"/>
          <w:sz w:val="24"/>
          <w:szCs w:val="24"/>
        </w:rPr>
        <w:tab/>
        <w:t xml:space="preserve">Nepal is one of the poorest countries in Asia, with a gross domestic </w:t>
      </w:r>
      <w:r w:rsidR="00C41AD3" w:rsidRPr="00156F6C">
        <w:rPr>
          <w:rFonts w:ascii="Times New Roman" w:hAnsi="Times New Roman" w:cs="Times New Roman"/>
          <w:sz w:val="24"/>
          <w:szCs w:val="24"/>
        </w:rPr>
        <w:t>product per capita of $2500 USD</w:t>
      </w:r>
      <w:r w:rsidRPr="00156F6C">
        <w:rPr>
          <w:rFonts w:ascii="Times New Roman" w:hAnsi="Times New Roman" w:cs="Times New Roman"/>
          <w:sz w:val="24"/>
          <w:szCs w:val="24"/>
        </w:rPr>
        <w:t xml:space="preserve"> </w:t>
      </w:r>
      <w:r w:rsidR="00C41AD3" w:rsidRPr="00156F6C">
        <w:rPr>
          <w:rFonts w:ascii="Times New Roman" w:hAnsi="Times New Roman" w:cs="Times New Roman"/>
          <w:sz w:val="24"/>
          <w:szCs w:val="24"/>
        </w:rPr>
        <w:t xml:space="preserve">as of 2015, </w:t>
      </w:r>
      <w:r w:rsidRPr="00156F6C">
        <w:rPr>
          <w:rFonts w:ascii="Times New Roman" w:hAnsi="Times New Roman" w:cs="Times New Roman"/>
          <w:sz w:val="24"/>
          <w:szCs w:val="24"/>
        </w:rPr>
        <w:t>which if converted to the Nepalese Rupee, the national currency, would b</w:t>
      </w:r>
      <w:r w:rsidR="00C41AD3" w:rsidRPr="00156F6C">
        <w:rPr>
          <w:rFonts w:ascii="Times New Roman" w:hAnsi="Times New Roman" w:cs="Times New Roman"/>
          <w:sz w:val="24"/>
          <w:szCs w:val="24"/>
        </w:rPr>
        <w:t>e 273,528.9</w:t>
      </w:r>
      <w:r w:rsidR="009B59BD">
        <w:rPr>
          <w:rFonts w:ascii="Times New Roman" w:hAnsi="Times New Roman" w:cs="Times New Roman"/>
          <w:sz w:val="24"/>
          <w:szCs w:val="24"/>
        </w:rPr>
        <w:t>0 NPR (US Aid, n.d.; CIA, 2016</w:t>
      </w:r>
      <w:r w:rsidR="00C41AD3" w:rsidRPr="00156F6C">
        <w:rPr>
          <w:rFonts w:ascii="Times New Roman" w:hAnsi="Times New Roman" w:cs="Times New Roman"/>
          <w:sz w:val="24"/>
          <w:szCs w:val="24"/>
        </w:rPr>
        <w:t xml:space="preserve">). 29.4 percent of the national </w:t>
      </w:r>
      <w:r w:rsidR="00E772B5" w:rsidRPr="00156F6C">
        <w:rPr>
          <w:rFonts w:ascii="Times New Roman" w:hAnsi="Times New Roman" w:cs="Times New Roman"/>
          <w:sz w:val="24"/>
          <w:szCs w:val="24"/>
        </w:rPr>
        <w:t>GDP, $</w:t>
      </w:r>
      <w:r w:rsidR="00C41AD3" w:rsidRPr="00156F6C">
        <w:rPr>
          <w:rFonts w:ascii="Times New Roman" w:hAnsi="Times New Roman" w:cs="Times New Roman"/>
          <w:sz w:val="24"/>
          <w:szCs w:val="24"/>
        </w:rPr>
        <w:t xml:space="preserve">70.09 billion USD, </w:t>
      </w:r>
      <w:r w:rsidR="00CF3510" w:rsidRPr="00156F6C">
        <w:rPr>
          <w:rFonts w:ascii="Times New Roman" w:hAnsi="Times New Roman" w:cs="Times New Roman"/>
          <w:sz w:val="24"/>
          <w:szCs w:val="24"/>
        </w:rPr>
        <w:t>7.669 trillion NPR, comes from the agricultural sector, emphasizing Nepal’s reliance on agriculture for economic growth (CIA, 2016).</w:t>
      </w:r>
    </w:p>
    <w:p w:rsidR="00B56893" w:rsidRPr="00156F6C" w:rsidRDefault="004265BD" w:rsidP="00B35F6B">
      <w:pPr>
        <w:spacing w:after="0" w:line="480" w:lineRule="auto"/>
        <w:rPr>
          <w:rFonts w:ascii="Times New Roman" w:hAnsi="Times New Roman" w:cs="Times New Roman"/>
          <w:b/>
          <w:sz w:val="24"/>
          <w:szCs w:val="24"/>
          <w:u w:val="single"/>
        </w:rPr>
      </w:pPr>
      <w:r w:rsidRPr="00156F6C">
        <w:rPr>
          <w:rFonts w:ascii="Times New Roman" w:hAnsi="Times New Roman" w:cs="Times New Roman"/>
          <w:b/>
          <w:sz w:val="24"/>
          <w:szCs w:val="24"/>
          <w:u w:val="single"/>
        </w:rPr>
        <w:t>Livestock Statistics in Nepal</w:t>
      </w:r>
      <w:r w:rsidR="00B56893" w:rsidRPr="00156F6C">
        <w:rPr>
          <w:rFonts w:ascii="Times New Roman" w:hAnsi="Times New Roman" w:cs="Times New Roman"/>
          <w:b/>
          <w:sz w:val="24"/>
          <w:szCs w:val="24"/>
          <w:u w:val="single"/>
        </w:rPr>
        <w:t>:</w:t>
      </w:r>
    </w:p>
    <w:p w:rsidR="000319C0" w:rsidRPr="00156F6C" w:rsidRDefault="001861CD" w:rsidP="00B35F6B">
      <w:pPr>
        <w:spacing w:after="0" w:line="480" w:lineRule="auto"/>
        <w:rPr>
          <w:rFonts w:ascii="Times New Roman" w:hAnsi="Times New Roman" w:cs="Times New Roman"/>
          <w:sz w:val="24"/>
          <w:szCs w:val="24"/>
        </w:rPr>
      </w:pPr>
      <w:r w:rsidRPr="00156F6C">
        <w:rPr>
          <w:rFonts w:ascii="Times New Roman" w:hAnsi="Times New Roman" w:cs="Times New Roman"/>
          <w:sz w:val="24"/>
          <w:szCs w:val="24"/>
        </w:rPr>
        <w:tab/>
      </w:r>
      <w:r w:rsidR="004F2637" w:rsidRPr="00156F6C">
        <w:rPr>
          <w:rFonts w:ascii="Times New Roman" w:hAnsi="Times New Roman" w:cs="Times New Roman"/>
          <w:sz w:val="24"/>
          <w:szCs w:val="24"/>
        </w:rPr>
        <w:t xml:space="preserve">The majority of </w:t>
      </w:r>
      <w:r w:rsidRPr="00156F6C">
        <w:rPr>
          <w:rFonts w:ascii="Times New Roman" w:hAnsi="Times New Roman" w:cs="Times New Roman"/>
          <w:sz w:val="24"/>
          <w:szCs w:val="24"/>
        </w:rPr>
        <w:t>Nepal’s livestock</w:t>
      </w:r>
      <w:r w:rsidR="004F2637" w:rsidRPr="00156F6C">
        <w:rPr>
          <w:rFonts w:ascii="Times New Roman" w:hAnsi="Times New Roman" w:cs="Times New Roman"/>
          <w:sz w:val="24"/>
          <w:szCs w:val="24"/>
        </w:rPr>
        <w:t xml:space="preserve">, specifically the cattle, including dairy cattle, and sheep, have </w:t>
      </w:r>
      <w:r w:rsidR="007C61F9">
        <w:rPr>
          <w:rFonts w:ascii="Times New Roman" w:hAnsi="Times New Roman" w:cs="Times New Roman"/>
          <w:sz w:val="24"/>
          <w:szCs w:val="24"/>
        </w:rPr>
        <w:t xml:space="preserve">and continue to </w:t>
      </w:r>
      <w:r w:rsidR="004F2637" w:rsidRPr="007C61F9">
        <w:rPr>
          <w:rFonts w:ascii="Times New Roman" w:hAnsi="Times New Roman" w:cs="Times New Roman"/>
          <w:noProof/>
          <w:sz w:val="24"/>
          <w:szCs w:val="24"/>
        </w:rPr>
        <w:t>experience</w:t>
      </w:r>
      <w:r w:rsidR="004F2637" w:rsidRPr="00156F6C">
        <w:rPr>
          <w:rFonts w:ascii="Times New Roman" w:hAnsi="Times New Roman" w:cs="Times New Roman"/>
          <w:sz w:val="24"/>
          <w:szCs w:val="24"/>
        </w:rPr>
        <w:t xml:space="preserve"> a</w:t>
      </w:r>
      <w:r w:rsidR="00E80C53">
        <w:rPr>
          <w:rFonts w:ascii="Times New Roman" w:hAnsi="Times New Roman" w:cs="Times New Roman"/>
          <w:sz w:val="24"/>
          <w:szCs w:val="24"/>
        </w:rPr>
        <w:t xml:space="preserve"> steady increase in population</w:t>
      </w:r>
      <w:r w:rsidR="004F2637" w:rsidRPr="00156F6C">
        <w:rPr>
          <w:rFonts w:ascii="Times New Roman" w:hAnsi="Times New Roman" w:cs="Times New Roman"/>
          <w:sz w:val="24"/>
          <w:szCs w:val="24"/>
        </w:rPr>
        <w:t xml:space="preserve"> (Pradhanang et al., 2015)</w:t>
      </w:r>
      <w:r w:rsidR="00B91C85" w:rsidRPr="00156F6C">
        <w:rPr>
          <w:rFonts w:ascii="Times New Roman" w:hAnsi="Times New Roman" w:cs="Times New Roman"/>
          <w:sz w:val="24"/>
          <w:szCs w:val="24"/>
        </w:rPr>
        <w:t>. H</w:t>
      </w:r>
      <w:r w:rsidRPr="00156F6C">
        <w:rPr>
          <w:rFonts w:ascii="Times New Roman" w:hAnsi="Times New Roman" w:cs="Times New Roman"/>
          <w:sz w:val="24"/>
          <w:szCs w:val="24"/>
        </w:rPr>
        <w:t>owever, the sheep population is beginning to increase as of 2009, after if dropped by 12,250</w:t>
      </w:r>
      <w:r w:rsidR="004265BD" w:rsidRPr="00156F6C">
        <w:rPr>
          <w:rFonts w:ascii="Times New Roman" w:hAnsi="Times New Roman" w:cs="Times New Roman"/>
          <w:sz w:val="24"/>
          <w:szCs w:val="24"/>
        </w:rPr>
        <w:t xml:space="preserve"> (Table 1)</w:t>
      </w:r>
      <w:r w:rsidR="00B91C85" w:rsidRPr="00156F6C">
        <w:rPr>
          <w:rFonts w:ascii="Times New Roman" w:hAnsi="Times New Roman" w:cs="Times New Roman"/>
          <w:sz w:val="24"/>
          <w:szCs w:val="24"/>
        </w:rPr>
        <w:t xml:space="preserve"> </w:t>
      </w:r>
      <w:r w:rsidRPr="00156F6C">
        <w:rPr>
          <w:rFonts w:ascii="Times New Roman" w:hAnsi="Times New Roman" w:cs="Times New Roman"/>
          <w:sz w:val="24"/>
          <w:szCs w:val="24"/>
        </w:rPr>
        <w:t>between 2006/07 to 2</w:t>
      </w:r>
      <w:r w:rsidR="00A25D11">
        <w:rPr>
          <w:rFonts w:ascii="Times New Roman" w:hAnsi="Times New Roman" w:cs="Times New Roman"/>
          <w:sz w:val="24"/>
          <w:szCs w:val="24"/>
        </w:rPr>
        <w:t>009/10</w:t>
      </w:r>
      <w:r w:rsidRPr="00156F6C">
        <w:rPr>
          <w:rFonts w:ascii="Times New Roman" w:hAnsi="Times New Roman" w:cs="Times New Roman"/>
          <w:sz w:val="24"/>
          <w:szCs w:val="24"/>
        </w:rPr>
        <w:t xml:space="preserve"> </w:t>
      </w:r>
      <w:r w:rsidR="00B91C85" w:rsidRPr="00156F6C">
        <w:rPr>
          <w:rFonts w:ascii="Times New Roman" w:hAnsi="Times New Roman" w:cs="Times New Roman"/>
          <w:sz w:val="24"/>
          <w:szCs w:val="24"/>
        </w:rPr>
        <w:t>(</w:t>
      </w:r>
      <w:r w:rsidR="00B56342">
        <w:rPr>
          <w:rFonts w:ascii="Times New Roman" w:hAnsi="Times New Roman" w:cs="Times New Roman"/>
          <w:sz w:val="24"/>
          <w:szCs w:val="24"/>
        </w:rPr>
        <w:t xml:space="preserve">“Agri-Business Promotion and Statistics Division, </w:t>
      </w:r>
      <w:r w:rsidRPr="00B20F01">
        <w:rPr>
          <w:rFonts w:ascii="Times New Roman" w:hAnsi="Times New Roman" w:cs="Times New Roman"/>
          <w:sz w:val="24"/>
          <w:szCs w:val="24"/>
        </w:rPr>
        <w:t>2012</w:t>
      </w:r>
      <w:r w:rsidRPr="00156F6C">
        <w:rPr>
          <w:rFonts w:ascii="Times New Roman" w:hAnsi="Times New Roman" w:cs="Times New Roman"/>
          <w:sz w:val="24"/>
          <w:szCs w:val="24"/>
        </w:rPr>
        <w:t xml:space="preserve">). </w:t>
      </w:r>
      <w:r w:rsidR="00B91C85" w:rsidRPr="00156F6C">
        <w:rPr>
          <w:rFonts w:ascii="Times New Roman" w:hAnsi="Times New Roman" w:cs="Times New Roman"/>
          <w:sz w:val="24"/>
          <w:szCs w:val="24"/>
        </w:rPr>
        <w:t xml:space="preserve">In correlation with the </w:t>
      </w:r>
      <w:r w:rsidR="00B91C85" w:rsidRPr="007C61F9">
        <w:rPr>
          <w:rFonts w:ascii="Times New Roman" w:hAnsi="Times New Roman" w:cs="Times New Roman"/>
          <w:noProof/>
          <w:sz w:val="24"/>
          <w:szCs w:val="24"/>
        </w:rPr>
        <w:t>continual</w:t>
      </w:r>
      <w:r w:rsidR="00B91C85" w:rsidRPr="00156F6C">
        <w:rPr>
          <w:rFonts w:ascii="Times New Roman" w:hAnsi="Times New Roman" w:cs="Times New Roman"/>
          <w:sz w:val="24"/>
          <w:szCs w:val="24"/>
        </w:rPr>
        <w:t xml:space="preserve"> increase in cattle, specifically dairy </w:t>
      </w:r>
      <w:r w:rsidR="005B51E4" w:rsidRPr="00156F6C">
        <w:rPr>
          <w:rFonts w:ascii="Times New Roman" w:hAnsi="Times New Roman" w:cs="Times New Roman"/>
          <w:sz w:val="24"/>
          <w:szCs w:val="24"/>
        </w:rPr>
        <w:t xml:space="preserve">cattle, milk production </w:t>
      </w:r>
      <w:r w:rsidR="0040000F" w:rsidRPr="00156F6C">
        <w:rPr>
          <w:rFonts w:ascii="Times New Roman" w:hAnsi="Times New Roman" w:cs="Times New Roman"/>
          <w:sz w:val="24"/>
          <w:szCs w:val="24"/>
        </w:rPr>
        <w:lastRenderedPageBreak/>
        <w:t xml:space="preserve">(Table 2) </w:t>
      </w:r>
      <w:r w:rsidR="005B51E4" w:rsidRPr="00156F6C">
        <w:rPr>
          <w:rFonts w:ascii="Times New Roman" w:hAnsi="Times New Roman" w:cs="Times New Roman"/>
          <w:sz w:val="24"/>
          <w:szCs w:val="24"/>
        </w:rPr>
        <w:t>has been</w:t>
      </w:r>
      <w:r w:rsidR="00C27CF9" w:rsidRPr="00156F6C">
        <w:rPr>
          <w:rFonts w:ascii="Times New Roman" w:hAnsi="Times New Roman" w:cs="Times New Roman"/>
          <w:sz w:val="24"/>
          <w:szCs w:val="24"/>
        </w:rPr>
        <w:t xml:space="preserve"> on a steady</w:t>
      </w:r>
      <w:r w:rsidR="005B51E4" w:rsidRPr="00156F6C">
        <w:rPr>
          <w:rFonts w:ascii="Times New Roman" w:hAnsi="Times New Roman" w:cs="Times New Roman"/>
          <w:sz w:val="24"/>
          <w:szCs w:val="24"/>
        </w:rPr>
        <w:t xml:space="preserve"> increase</w:t>
      </w:r>
      <w:r w:rsidR="00FF3D39" w:rsidRPr="00156F6C">
        <w:rPr>
          <w:rFonts w:ascii="Times New Roman" w:hAnsi="Times New Roman" w:cs="Times New Roman"/>
          <w:sz w:val="24"/>
          <w:szCs w:val="24"/>
        </w:rPr>
        <w:t xml:space="preserve">, the growing sheep population has had a similar impact on wool production (Table 3) </w:t>
      </w:r>
      <w:r w:rsidR="005B51E4" w:rsidRPr="00156F6C">
        <w:rPr>
          <w:rFonts w:ascii="Times New Roman" w:hAnsi="Times New Roman" w:cs="Times New Roman"/>
          <w:sz w:val="24"/>
          <w:szCs w:val="24"/>
        </w:rPr>
        <w:t>(</w:t>
      </w:r>
      <w:r w:rsidR="00C27CF9" w:rsidRPr="00156F6C">
        <w:rPr>
          <w:rFonts w:ascii="Times New Roman" w:hAnsi="Times New Roman" w:cs="Times New Roman"/>
          <w:sz w:val="24"/>
          <w:szCs w:val="24"/>
        </w:rPr>
        <w:t>FAO, 2005).</w:t>
      </w:r>
      <w:r w:rsidR="0040000F" w:rsidRPr="00156F6C">
        <w:rPr>
          <w:rFonts w:ascii="Times New Roman" w:hAnsi="Times New Roman" w:cs="Times New Roman"/>
          <w:sz w:val="24"/>
          <w:szCs w:val="24"/>
        </w:rPr>
        <w:t xml:space="preserve"> </w:t>
      </w:r>
    </w:p>
    <w:p w:rsidR="00EB4AC6" w:rsidRPr="00156F6C" w:rsidRDefault="00EB4AC6" w:rsidP="00E11BD9">
      <w:pPr>
        <w:spacing w:after="0" w:line="240" w:lineRule="auto"/>
        <w:rPr>
          <w:rFonts w:ascii="Times New Roman" w:hAnsi="Times New Roman" w:cs="Times New Roman"/>
          <w:sz w:val="24"/>
          <w:szCs w:val="24"/>
        </w:rPr>
      </w:pPr>
      <w:r w:rsidRPr="00156F6C">
        <w:rPr>
          <w:rFonts w:ascii="Times New Roman" w:hAnsi="Times New Roman" w:cs="Times New Roman"/>
          <w:sz w:val="24"/>
          <w:szCs w:val="24"/>
        </w:rPr>
        <w:t xml:space="preserve">Table 1: Livestock, </w:t>
      </w:r>
      <w:r w:rsidRPr="007C61F9">
        <w:rPr>
          <w:rFonts w:ascii="Times New Roman" w:hAnsi="Times New Roman" w:cs="Times New Roman"/>
          <w:noProof/>
          <w:sz w:val="24"/>
          <w:szCs w:val="24"/>
        </w:rPr>
        <w:t>Cattle</w:t>
      </w:r>
      <w:r w:rsidR="007C61F9">
        <w:rPr>
          <w:rFonts w:ascii="Times New Roman" w:hAnsi="Times New Roman" w:cs="Times New Roman"/>
          <w:noProof/>
          <w:sz w:val="24"/>
          <w:szCs w:val="24"/>
        </w:rPr>
        <w:t>,</w:t>
      </w:r>
      <w:r w:rsidRPr="00156F6C">
        <w:rPr>
          <w:rFonts w:ascii="Times New Roman" w:hAnsi="Times New Roman" w:cs="Times New Roman"/>
          <w:sz w:val="24"/>
          <w:szCs w:val="24"/>
        </w:rPr>
        <w:t xml:space="preserve"> and Sheep, Population in Nepal</w:t>
      </w:r>
    </w:p>
    <w:tbl>
      <w:tblPr>
        <w:tblStyle w:val="TableGrid"/>
        <w:tblW w:w="0" w:type="auto"/>
        <w:tblLook w:val="04A0" w:firstRow="1" w:lastRow="0" w:firstColumn="1" w:lastColumn="0" w:noHBand="0" w:noVBand="1"/>
      </w:tblPr>
      <w:tblGrid>
        <w:gridCol w:w="1518"/>
        <w:gridCol w:w="1177"/>
        <w:gridCol w:w="1331"/>
        <w:gridCol w:w="1331"/>
        <w:gridCol w:w="1331"/>
        <w:gridCol w:w="1331"/>
        <w:gridCol w:w="1331"/>
      </w:tblGrid>
      <w:tr w:rsidR="00CF3510" w:rsidRPr="00156F6C" w:rsidTr="005B51E4">
        <w:trPr>
          <w:trHeight w:val="278"/>
        </w:trPr>
        <w:tc>
          <w:tcPr>
            <w:tcW w:w="1525" w:type="dxa"/>
            <w:vMerge w:val="restart"/>
            <w:vAlign w:val="center"/>
          </w:tcPr>
          <w:p w:rsidR="00CF3510" w:rsidRPr="00156F6C" w:rsidRDefault="00CF3510" w:rsidP="00B35F6B">
            <w:pPr>
              <w:jc w:val="center"/>
              <w:rPr>
                <w:rFonts w:ascii="Times New Roman" w:hAnsi="Times New Roman" w:cs="Times New Roman"/>
                <w:sz w:val="24"/>
                <w:szCs w:val="24"/>
              </w:rPr>
            </w:pPr>
            <w:r w:rsidRPr="00156F6C">
              <w:rPr>
                <w:rFonts w:ascii="Times New Roman" w:hAnsi="Times New Roman" w:cs="Times New Roman"/>
                <w:sz w:val="24"/>
                <w:szCs w:val="24"/>
              </w:rPr>
              <w:t>Species</w:t>
            </w:r>
          </w:p>
          <w:p w:rsidR="00EB4AC6" w:rsidRPr="00156F6C" w:rsidRDefault="00EB4AC6" w:rsidP="00B35F6B">
            <w:pPr>
              <w:jc w:val="center"/>
              <w:rPr>
                <w:rFonts w:ascii="Times New Roman" w:hAnsi="Times New Roman" w:cs="Times New Roman"/>
                <w:sz w:val="24"/>
                <w:szCs w:val="24"/>
              </w:rPr>
            </w:pPr>
            <w:r w:rsidRPr="00156F6C">
              <w:rPr>
                <w:rFonts w:ascii="Times New Roman" w:hAnsi="Times New Roman" w:cs="Times New Roman"/>
                <w:sz w:val="24"/>
                <w:szCs w:val="24"/>
              </w:rPr>
              <w:t>Population</w:t>
            </w:r>
          </w:p>
        </w:tc>
        <w:tc>
          <w:tcPr>
            <w:tcW w:w="7825" w:type="dxa"/>
            <w:gridSpan w:val="6"/>
            <w:vAlign w:val="center"/>
          </w:tcPr>
          <w:p w:rsidR="00CF3510" w:rsidRPr="00156F6C" w:rsidRDefault="00CF3510" w:rsidP="00B35F6B">
            <w:pPr>
              <w:jc w:val="center"/>
              <w:rPr>
                <w:rFonts w:ascii="Times New Roman" w:hAnsi="Times New Roman" w:cs="Times New Roman"/>
                <w:sz w:val="24"/>
                <w:szCs w:val="24"/>
              </w:rPr>
            </w:pPr>
            <w:r w:rsidRPr="00156F6C">
              <w:rPr>
                <w:rFonts w:ascii="Times New Roman" w:hAnsi="Times New Roman" w:cs="Times New Roman"/>
                <w:sz w:val="24"/>
                <w:szCs w:val="24"/>
              </w:rPr>
              <w:t>Year</w:t>
            </w:r>
          </w:p>
        </w:tc>
      </w:tr>
      <w:tr w:rsidR="00CF3510" w:rsidRPr="00156F6C" w:rsidTr="00E772B5">
        <w:trPr>
          <w:trHeight w:val="310"/>
        </w:trPr>
        <w:tc>
          <w:tcPr>
            <w:tcW w:w="1525" w:type="dxa"/>
            <w:vMerge/>
            <w:vAlign w:val="center"/>
          </w:tcPr>
          <w:p w:rsidR="00CF3510" w:rsidRPr="00156F6C" w:rsidRDefault="00CF3510" w:rsidP="00B35F6B">
            <w:pPr>
              <w:jc w:val="center"/>
              <w:rPr>
                <w:rFonts w:ascii="Times New Roman" w:hAnsi="Times New Roman" w:cs="Times New Roman"/>
                <w:sz w:val="24"/>
                <w:szCs w:val="24"/>
              </w:rPr>
            </w:pPr>
          </w:p>
        </w:tc>
        <w:tc>
          <w:tcPr>
            <w:tcW w:w="1145" w:type="dxa"/>
            <w:vAlign w:val="center"/>
          </w:tcPr>
          <w:p w:rsidR="00CF3510" w:rsidRPr="00156F6C" w:rsidRDefault="00EB4AC6" w:rsidP="00B35F6B">
            <w:pPr>
              <w:jc w:val="center"/>
              <w:rPr>
                <w:rFonts w:ascii="Times New Roman" w:hAnsi="Times New Roman" w:cs="Times New Roman"/>
                <w:sz w:val="24"/>
                <w:szCs w:val="24"/>
              </w:rPr>
            </w:pPr>
            <w:r w:rsidRPr="00156F6C">
              <w:rPr>
                <w:rFonts w:ascii="Times New Roman" w:hAnsi="Times New Roman" w:cs="Times New Roman"/>
                <w:sz w:val="24"/>
                <w:szCs w:val="24"/>
              </w:rPr>
              <w:t>2006/07</w:t>
            </w:r>
          </w:p>
        </w:tc>
        <w:tc>
          <w:tcPr>
            <w:tcW w:w="1336" w:type="dxa"/>
            <w:vAlign w:val="center"/>
          </w:tcPr>
          <w:p w:rsidR="00CF3510" w:rsidRPr="00156F6C" w:rsidRDefault="00EB4AC6" w:rsidP="00B35F6B">
            <w:pPr>
              <w:jc w:val="center"/>
              <w:rPr>
                <w:rFonts w:ascii="Times New Roman" w:hAnsi="Times New Roman" w:cs="Times New Roman"/>
                <w:sz w:val="24"/>
                <w:szCs w:val="24"/>
              </w:rPr>
            </w:pPr>
            <w:r w:rsidRPr="00156F6C">
              <w:rPr>
                <w:rFonts w:ascii="Times New Roman" w:hAnsi="Times New Roman" w:cs="Times New Roman"/>
                <w:sz w:val="24"/>
                <w:szCs w:val="24"/>
              </w:rPr>
              <w:t>2007/08</w:t>
            </w:r>
          </w:p>
        </w:tc>
        <w:tc>
          <w:tcPr>
            <w:tcW w:w="1336" w:type="dxa"/>
            <w:vAlign w:val="center"/>
          </w:tcPr>
          <w:p w:rsidR="00CF3510" w:rsidRPr="00156F6C" w:rsidRDefault="00EB4AC6" w:rsidP="00B35F6B">
            <w:pPr>
              <w:jc w:val="center"/>
              <w:rPr>
                <w:rFonts w:ascii="Times New Roman" w:hAnsi="Times New Roman" w:cs="Times New Roman"/>
                <w:sz w:val="24"/>
                <w:szCs w:val="24"/>
              </w:rPr>
            </w:pPr>
            <w:r w:rsidRPr="00156F6C">
              <w:rPr>
                <w:rFonts w:ascii="Times New Roman" w:hAnsi="Times New Roman" w:cs="Times New Roman"/>
                <w:sz w:val="24"/>
                <w:szCs w:val="24"/>
              </w:rPr>
              <w:t>2008/09</w:t>
            </w:r>
          </w:p>
        </w:tc>
        <w:tc>
          <w:tcPr>
            <w:tcW w:w="1336" w:type="dxa"/>
            <w:vAlign w:val="center"/>
          </w:tcPr>
          <w:p w:rsidR="00CF3510" w:rsidRPr="00156F6C" w:rsidRDefault="00EB4AC6" w:rsidP="00B35F6B">
            <w:pPr>
              <w:jc w:val="center"/>
              <w:rPr>
                <w:rFonts w:ascii="Times New Roman" w:hAnsi="Times New Roman" w:cs="Times New Roman"/>
                <w:sz w:val="24"/>
                <w:szCs w:val="24"/>
              </w:rPr>
            </w:pPr>
            <w:r w:rsidRPr="00156F6C">
              <w:rPr>
                <w:rFonts w:ascii="Times New Roman" w:hAnsi="Times New Roman" w:cs="Times New Roman"/>
                <w:sz w:val="24"/>
                <w:szCs w:val="24"/>
              </w:rPr>
              <w:t>2009/10</w:t>
            </w:r>
          </w:p>
        </w:tc>
        <w:tc>
          <w:tcPr>
            <w:tcW w:w="1336" w:type="dxa"/>
            <w:vAlign w:val="center"/>
          </w:tcPr>
          <w:p w:rsidR="00CF3510" w:rsidRPr="00156F6C" w:rsidRDefault="00EB4AC6" w:rsidP="00B35F6B">
            <w:pPr>
              <w:jc w:val="center"/>
              <w:rPr>
                <w:rFonts w:ascii="Times New Roman" w:hAnsi="Times New Roman" w:cs="Times New Roman"/>
                <w:sz w:val="24"/>
                <w:szCs w:val="24"/>
              </w:rPr>
            </w:pPr>
            <w:r w:rsidRPr="00156F6C">
              <w:rPr>
                <w:rFonts w:ascii="Times New Roman" w:hAnsi="Times New Roman" w:cs="Times New Roman"/>
                <w:sz w:val="24"/>
                <w:szCs w:val="24"/>
              </w:rPr>
              <w:t>2010/11</w:t>
            </w:r>
          </w:p>
        </w:tc>
        <w:tc>
          <w:tcPr>
            <w:tcW w:w="1336" w:type="dxa"/>
            <w:vAlign w:val="center"/>
          </w:tcPr>
          <w:p w:rsidR="00CF3510" w:rsidRPr="00156F6C" w:rsidRDefault="00EB4AC6" w:rsidP="00B35F6B">
            <w:pPr>
              <w:jc w:val="center"/>
              <w:rPr>
                <w:rFonts w:ascii="Times New Roman" w:hAnsi="Times New Roman" w:cs="Times New Roman"/>
                <w:sz w:val="24"/>
                <w:szCs w:val="24"/>
              </w:rPr>
            </w:pPr>
            <w:r w:rsidRPr="00156F6C">
              <w:rPr>
                <w:rFonts w:ascii="Times New Roman" w:hAnsi="Times New Roman" w:cs="Times New Roman"/>
                <w:sz w:val="24"/>
                <w:szCs w:val="24"/>
              </w:rPr>
              <w:t>2011/12</w:t>
            </w:r>
          </w:p>
        </w:tc>
      </w:tr>
      <w:tr w:rsidR="00CF3510" w:rsidRPr="00156F6C" w:rsidTr="00E772B5">
        <w:tc>
          <w:tcPr>
            <w:tcW w:w="1525" w:type="dxa"/>
            <w:vAlign w:val="center"/>
          </w:tcPr>
          <w:p w:rsidR="00CF3510" w:rsidRPr="00156F6C" w:rsidRDefault="00EB4AC6" w:rsidP="00B35F6B">
            <w:pPr>
              <w:jc w:val="center"/>
              <w:rPr>
                <w:rFonts w:ascii="Times New Roman" w:hAnsi="Times New Roman" w:cs="Times New Roman"/>
                <w:sz w:val="24"/>
                <w:szCs w:val="24"/>
              </w:rPr>
            </w:pPr>
            <w:r w:rsidRPr="00156F6C">
              <w:rPr>
                <w:rFonts w:ascii="Times New Roman" w:hAnsi="Times New Roman" w:cs="Times New Roman"/>
                <w:sz w:val="24"/>
                <w:szCs w:val="24"/>
              </w:rPr>
              <w:t>Cattle</w:t>
            </w:r>
          </w:p>
        </w:tc>
        <w:tc>
          <w:tcPr>
            <w:tcW w:w="1145" w:type="dxa"/>
            <w:vAlign w:val="center"/>
          </w:tcPr>
          <w:p w:rsidR="00CF3510" w:rsidRPr="00156F6C" w:rsidRDefault="00EB4AC6" w:rsidP="00B35F6B">
            <w:pPr>
              <w:jc w:val="center"/>
              <w:rPr>
                <w:rFonts w:ascii="Times New Roman" w:hAnsi="Times New Roman" w:cs="Times New Roman"/>
                <w:sz w:val="24"/>
                <w:szCs w:val="24"/>
              </w:rPr>
            </w:pPr>
            <w:r w:rsidRPr="00156F6C">
              <w:rPr>
                <w:rFonts w:ascii="Times New Roman" w:hAnsi="Times New Roman" w:cs="Times New Roman"/>
                <w:sz w:val="24"/>
                <w:szCs w:val="24"/>
              </w:rPr>
              <w:t>7,044,279</w:t>
            </w:r>
          </w:p>
        </w:tc>
        <w:tc>
          <w:tcPr>
            <w:tcW w:w="1336" w:type="dxa"/>
            <w:vAlign w:val="center"/>
          </w:tcPr>
          <w:p w:rsidR="00CF3510" w:rsidRPr="00156F6C" w:rsidRDefault="00EB4AC6" w:rsidP="00B35F6B">
            <w:pPr>
              <w:jc w:val="center"/>
              <w:rPr>
                <w:rFonts w:ascii="Times New Roman" w:hAnsi="Times New Roman" w:cs="Times New Roman"/>
                <w:sz w:val="24"/>
                <w:szCs w:val="24"/>
              </w:rPr>
            </w:pPr>
            <w:r w:rsidRPr="00156F6C">
              <w:rPr>
                <w:rFonts w:ascii="Times New Roman" w:hAnsi="Times New Roman" w:cs="Times New Roman"/>
                <w:sz w:val="24"/>
                <w:szCs w:val="24"/>
              </w:rPr>
              <w:t>7,090,714</w:t>
            </w:r>
          </w:p>
        </w:tc>
        <w:tc>
          <w:tcPr>
            <w:tcW w:w="1336" w:type="dxa"/>
            <w:vAlign w:val="center"/>
          </w:tcPr>
          <w:p w:rsidR="00CF3510" w:rsidRPr="00156F6C" w:rsidRDefault="00EB4AC6" w:rsidP="00B35F6B">
            <w:pPr>
              <w:jc w:val="center"/>
              <w:rPr>
                <w:rFonts w:ascii="Times New Roman" w:hAnsi="Times New Roman" w:cs="Times New Roman"/>
                <w:sz w:val="24"/>
                <w:szCs w:val="24"/>
              </w:rPr>
            </w:pPr>
            <w:r w:rsidRPr="00156F6C">
              <w:rPr>
                <w:rFonts w:ascii="Times New Roman" w:hAnsi="Times New Roman" w:cs="Times New Roman"/>
                <w:sz w:val="24"/>
                <w:szCs w:val="24"/>
              </w:rPr>
              <w:t>7,175,198</w:t>
            </w:r>
          </w:p>
        </w:tc>
        <w:tc>
          <w:tcPr>
            <w:tcW w:w="1336" w:type="dxa"/>
            <w:vAlign w:val="center"/>
          </w:tcPr>
          <w:p w:rsidR="00CF3510" w:rsidRPr="00156F6C" w:rsidRDefault="00EB4AC6" w:rsidP="00B35F6B">
            <w:pPr>
              <w:jc w:val="center"/>
              <w:rPr>
                <w:rFonts w:ascii="Times New Roman" w:hAnsi="Times New Roman" w:cs="Times New Roman"/>
                <w:sz w:val="24"/>
                <w:szCs w:val="24"/>
              </w:rPr>
            </w:pPr>
            <w:r w:rsidRPr="00156F6C">
              <w:rPr>
                <w:rFonts w:ascii="Times New Roman" w:hAnsi="Times New Roman" w:cs="Times New Roman"/>
                <w:sz w:val="24"/>
                <w:szCs w:val="24"/>
              </w:rPr>
              <w:t>7,199,260</w:t>
            </w:r>
          </w:p>
        </w:tc>
        <w:tc>
          <w:tcPr>
            <w:tcW w:w="1336" w:type="dxa"/>
            <w:vAlign w:val="center"/>
          </w:tcPr>
          <w:p w:rsidR="00CF3510" w:rsidRPr="00156F6C" w:rsidRDefault="00EB4AC6" w:rsidP="00B35F6B">
            <w:pPr>
              <w:jc w:val="center"/>
              <w:rPr>
                <w:rFonts w:ascii="Times New Roman" w:hAnsi="Times New Roman" w:cs="Times New Roman"/>
                <w:sz w:val="24"/>
                <w:szCs w:val="24"/>
              </w:rPr>
            </w:pPr>
            <w:r w:rsidRPr="00156F6C">
              <w:rPr>
                <w:rFonts w:ascii="Times New Roman" w:hAnsi="Times New Roman" w:cs="Times New Roman"/>
                <w:sz w:val="24"/>
                <w:szCs w:val="24"/>
              </w:rPr>
              <w:t>7,226,050</w:t>
            </w:r>
          </w:p>
        </w:tc>
        <w:tc>
          <w:tcPr>
            <w:tcW w:w="1336" w:type="dxa"/>
            <w:vAlign w:val="center"/>
          </w:tcPr>
          <w:p w:rsidR="00CF3510" w:rsidRPr="00156F6C" w:rsidRDefault="00EB4AC6" w:rsidP="00B35F6B">
            <w:pPr>
              <w:jc w:val="center"/>
              <w:rPr>
                <w:rFonts w:ascii="Times New Roman" w:hAnsi="Times New Roman" w:cs="Times New Roman"/>
                <w:sz w:val="24"/>
                <w:szCs w:val="24"/>
              </w:rPr>
            </w:pPr>
            <w:r w:rsidRPr="00156F6C">
              <w:rPr>
                <w:rFonts w:ascii="Times New Roman" w:hAnsi="Times New Roman" w:cs="Times New Roman"/>
                <w:sz w:val="24"/>
                <w:szCs w:val="24"/>
              </w:rPr>
              <w:t>7,244,944</w:t>
            </w:r>
          </w:p>
        </w:tc>
      </w:tr>
      <w:tr w:rsidR="00CF3510" w:rsidRPr="00156F6C" w:rsidTr="00E772B5">
        <w:tc>
          <w:tcPr>
            <w:tcW w:w="1525" w:type="dxa"/>
            <w:vAlign w:val="center"/>
          </w:tcPr>
          <w:p w:rsidR="00CF3510" w:rsidRPr="00156F6C" w:rsidRDefault="00EB4AC6" w:rsidP="00B35F6B">
            <w:pPr>
              <w:jc w:val="center"/>
              <w:rPr>
                <w:rFonts w:ascii="Times New Roman" w:hAnsi="Times New Roman" w:cs="Times New Roman"/>
                <w:sz w:val="24"/>
                <w:szCs w:val="24"/>
              </w:rPr>
            </w:pPr>
            <w:r w:rsidRPr="00156F6C">
              <w:rPr>
                <w:rFonts w:ascii="Times New Roman" w:hAnsi="Times New Roman" w:cs="Times New Roman"/>
                <w:sz w:val="24"/>
                <w:szCs w:val="24"/>
              </w:rPr>
              <w:t>Milking Cow</w:t>
            </w:r>
          </w:p>
        </w:tc>
        <w:tc>
          <w:tcPr>
            <w:tcW w:w="1145" w:type="dxa"/>
            <w:vAlign w:val="center"/>
          </w:tcPr>
          <w:p w:rsidR="00CF3510" w:rsidRPr="00156F6C" w:rsidRDefault="00EB4AC6" w:rsidP="00B35F6B">
            <w:pPr>
              <w:jc w:val="center"/>
              <w:rPr>
                <w:rFonts w:ascii="Times New Roman" w:hAnsi="Times New Roman" w:cs="Times New Roman"/>
                <w:sz w:val="24"/>
                <w:szCs w:val="24"/>
              </w:rPr>
            </w:pPr>
            <w:r w:rsidRPr="00156F6C">
              <w:rPr>
                <w:rFonts w:ascii="Times New Roman" w:hAnsi="Times New Roman" w:cs="Times New Roman"/>
                <w:sz w:val="24"/>
                <w:szCs w:val="24"/>
              </w:rPr>
              <w:t>908,712</w:t>
            </w:r>
          </w:p>
        </w:tc>
        <w:tc>
          <w:tcPr>
            <w:tcW w:w="1336" w:type="dxa"/>
            <w:vAlign w:val="center"/>
          </w:tcPr>
          <w:p w:rsidR="00CF3510" w:rsidRPr="00156F6C" w:rsidRDefault="00EB4AC6" w:rsidP="00B35F6B">
            <w:pPr>
              <w:jc w:val="center"/>
              <w:rPr>
                <w:rFonts w:ascii="Times New Roman" w:hAnsi="Times New Roman" w:cs="Times New Roman"/>
                <w:sz w:val="24"/>
                <w:szCs w:val="24"/>
              </w:rPr>
            </w:pPr>
            <w:r w:rsidRPr="00156F6C">
              <w:rPr>
                <w:rFonts w:ascii="Times New Roman" w:hAnsi="Times New Roman" w:cs="Times New Roman"/>
                <w:sz w:val="24"/>
                <w:szCs w:val="24"/>
              </w:rPr>
              <w:t>915,411</w:t>
            </w:r>
          </w:p>
        </w:tc>
        <w:tc>
          <w:tcPr>
            <w:tcW w:w="1336" w:type="dxa"/>
            <w:vAlign w:val="center"/>
          </w:tcPr>
          <w:p w:rsidR="00CF3510" w:rsidRPr="00156F6C" w:rsidRDefault="00EB4AC6" w:rsidP="00B35F6B">
            <w:pPr>
              <w:jc w:val="center"/>
              <w:rPr>
                <w:rFonts w:ascii="Times New Roman" w:hAnsi="Times New Roman" w:cs="Times New Roman"/>
                <w:sz w:val="24"/>
                <w:szCs w:val="24"/>
              </w:rPr>
            </w:pPr>
            <w:r w:rsidRPr="00156F6C">
              <w:rPr>
                <w:rFonts w:ascii="Times New Roman" w:hAnsi="Times New Roman" w:cs="Times New Roman"/>
                <w:sz w:val="24"/>
                <w:szCs w:val="24"/>
              </w:rPr>
              <w:t>932,876</w:t>
            </w:r>
          </w:p>
        </w:tc>
        <w:tc>
          <w:tcPr>
            <w:tcW w:w="1336" w:type="dxa"/>
            <w:vAlign w:val="center"/>
          </w:tcPr>
          <w:p w:rsidR="00CF3510" w:rsidRPr="00156F6C" w:rsidRDefault="00EB4AC6" w:rsidP="00B35F6B">
            <w:pPr>
              <w:jc w:val="center"/>
              <w:rPr>
                <w:rFonts w:ascii="Times New Roman" w:hAnsi="Times New Roman" w:cs="Times New Roman"/>
                <w:sz w:val="24"/>
                <w:szCs w:val="24"/>
              </w:rPr>
            </w:pPr>
            <w:r w:rsidRPr="00156F6C">
              <w:rPr>
                <w:rFonts w:ascii="Times New Roman" w:hAnsi="Times New Roman" w:cs="Times New Roman"/>
                <w:sz w:val="24"/>
                <w:szCs w:val="24"/>
              </w:rPr>
              <w:t>954,680</w:t>
            </w:r>
          </w:p>
        </w:tc>
        <w:tc>
          <w:tcPr>
            <w:tcW w:w="1336" w:type="dxa"/>
            <w:vAlign w:val="center"/>
          </w:tcPr>
          <w:p w:rsidR="00CF3510" w:rsidRPr="00156F6C" w:rsidRDefault="00EB4AC6" w:rsidP="00B35F6B">
            <w:pPr>
              <w:jc w:val="center"/>
              <w:rPr>
                <w:rFonts w:ascii="Times New Roman" w:hAnsi="Times New Roman" w:cs="Times New Roman"/>
                <w:sz w:val="24"/>
                <w:szCs w:val="24"/>
              </w:rPr>
            </w:pPr>
            <w:r w:rsidRPr="00156F6C">
              <w:rPr>
                <w:rFonts w:ascii="Times New Roman" w:hAnsi="Times New Roman" w:cs="Times New Roman"/>
                <w:sz w:val="24"/>
                <w:szCs w:val="24"/>
              </w:rPr>
              <w:t>974,122</w:t>
            </w:r>
          </w:p>
        </w:tc>
        <w:tc>
          <w:tcPr>
            <w:tcW w:w="1336" w:type="dxa"/>
            <w:vAlign w:val="center"/>
          </w:tcPr>
          <w:p w:rsidR="00CF3510" w:rsidRPr="00156F6C" w:rsidRDefault="00EB4AC6" w:rsidP="00B35F6B">
            <w:pPr>
              <w:jc w:val="center"/>
              <w:rPr>
                <w:rFonts w:ascii="Times New Roman" w:hAnsi="Times New Roman" w:cs="Times New Roman"/>
                <w:sz w:val="24"/>
                <w:szCs w:val="24"/>
              </w:rPr>
            </w:pPr>
            <w:r w:rsidRPr="00156F6C">
              <w:rPr>
                <w:rFonts w:ascii="Times New Roman" w:hAnsi="Times New Roman" w:cs="Times New Roman"/>
                <w:sz w:val="24"/>
                <w:szCs w:val="24"/>
              </w:rPr>
              <w:t>998,963</w:t>
            </w:r>
          </w:p>
        </w:tc>
      </w:tr>
      <w:tr w:rsidR="00CF3510" w:rsidRPr="00156F6C" w:rsidTr="00E772B5">
        <w:tc>
          <w:tcPr>
            <w:tcW w:w="1525" w:type="dxa"/>
            <w:vAlign w:val="center"/>
          </w:tcPr>
          <w:p w:rsidR="00CF3510" w:rsidRPr="00156F6C" w:rsidRDefault="00EB4AC6" w:rsidP="00B35F6B">
            <w:pPr>
              <w:jc w:val="center"/>
              <w:rPr>
                <w:rFonts w:ascii="Times New Roman" w:hAnsi="Times New Roman" w:cs="Times New Roman"/>
                <w:sz w:val="24"/>
                <w:szCs w:val="24"/>
              </w:rPr>
            </w:pPr>
            <w:r w:rsidRPr="00156F6C">
              <w:rPr>
                <w:rFonts w:ascii="Times New Roman" w:hAnsi="Times New Roman" w:cs="Times New Roman"/>
                <w:sz w:val="24"/>
                <w:szCs w:val="24"/>
              </w:rPr>
              <w:t>Total Cattle</w:t>
            </w:r>
          </w:p>
        </w:tc>
        <w:tc>
          <w:tcPr>
            <w:tcW w:w="1145" w:type="dxa"/>
            <w:vAlign w:val="center"/>
          </w:tcPr>
          <w:p w:rsidR="00CF3510" w:rsidRPr="00156F6C" w:rsidRDefault="00EB4AC6" w:rsidP="00B35F6B">
            <w:pPr>
              <w:jc w:val="center"/>
              <w:rPr>
                <w:rFonts w:ascii="Times New Roman" w:hAnsi="Times New Roman" w:cs="Times New Roman"/>
                <w:sz w:val="24"/>
                <w:szCs w:val="24"/>
              </w:rPr>
            </w:pPr>
            <w:r w:rsidRPr="00156F6C">
              <w:rPr>
                <w:rFonts w:ascii="Times New Roman" w:hAnsi="Times New Roman" w:cs="Times New Roman"/>
                <w:sz w:val="24"/>
                <w:szCs w:val="24"/>
              </w:rPr>
              <w:t>7,952,911</w:t>
            </w:r>
          </w:p>
        </w:tc>
        <w:tc>
          <w:tcPr>
            <w:tcW w:w="1336" w:type="dxa"/>
            <w:vAlign w:val="center"/>
          </w:tcPr>
          <w:p w:rsidR="00CF3510" w:rsidRPr="00156F6C" w:rsidRDefault="00EB4AC6" w:rsidP="00B35F6B">
            <w:pPr>
              <w:jc w:val="center"/>
              <w:rPr>
                <w:rFonts w:ascii="Times New Roman" w:hAnsi="Times New Roman" w:cs="Times New Roman"/>
                <w:sz w:val="24"/>
                <w:szCs w:val="24"/>
              </w:rPr>
            </w:pPr>
            <w:r w:rsidRPr="00156F6C">
              <w:rPr>
                <w:rFonts w:ascii="Times New Roman" w:hAnsi="Times New Roman" w:cs="Times New Roman"/>
                <w:sz w:val="24"/>
                <w:szCs w:val="24"/>
              </w:rPr>
              <w:t>8,006,125</w:t>
            </w:r>
          </w:p>
        </w:tc>
        <w:tc>
          <w:tcPr>
            <w:tcW w:w="1336" w:type="dxa"/>
            <w:vAlign w:val="center"/>
          </w:tcPr>
          <w:p w:rsidR="00CF3510" w:rsidRPr="00156F6C" w:rsidRDefault="00EB4AC6" w:rsidP="00B35F6B">
            <w:pPr>
              <w:jc w:val="center"/>
              <w:rPr>
                <w:rFonts w:ascii="Times New Roman" w:hAnsi="Times New Roman" w:cs="Times New Roman"/>
                <w:sz w:val="24"/>
                <w:szCs w:val="24"/>
              </w:rPr>
            </w:pPr>
            <w:r w:rsidRPr="00156F6C">
              <w:rPr>
                <w:rFonts w:ascii="Times New Roman" w:hAnsi="Times New Roman" w:cs="Times New Roman"/>
                <w:sz w:val="24"/>
                <w:szCs w:val="24"/>
              </w:rPr>
              <w:t>8,108,074</w:t>
            </w:r>
          </w:p>
        </w:tc>
        <w:tc>
          <w:tcPr>
            <w:tcW w:w="1336" w:type="dxa"/>
            <w:vAlign w:val="center"/>
          </w:tcPr>
          <w:p w:rsidR="00CF3510" w:rsidRPr="00156F6C" w:rsidRDefault="00EB4AC6" w:rsidP="00B35F6B">
            <w:pPr>
              <w:jc w:val="center"/>
              <w:rPr>
                <w:rFonts w:ascii="Times New Roman" w:hAnsi="Times New Roman" w:cs="Times New Roman"/>
                <w:sz w:val="24"/>
                <w:szCs w:val="24"/>
              </w:rPr>
            </w:pPr>
            <w:r w:rsidRPr="00156F6C">
              <w:rPr>
                <w:rFonts w:ascii="Times New Roman" w:hAnsi="Times New Roman" w:cs="Times New Roman"/>
                <w:sz w:val="24"/>
                <w:szCs w:val="24"/>
              </w:rPr>
              <w:t>8,13,940</w:t>
            </w:r>
          </w:p>
        </w:tc>
        <w:tc>
          <w:tcPr>
            <w:tcW w:w="1336" w:type="dxa"/>
            <w:vAlign w:val="center"/>
          </w:tcPr>
          <w:p w:rsidR="00CF3510" w:rsidRPr="00156F6C" w:rsidRDefault="00EB4AC6" w:rsidP="00B35F6B">
            <w:pPr>
              <w:jc w:val="center"/>
              <w:rPr>
                <w:rFonts w:ascii="Times New Roman" w:hAnsi="Times New Roman" w:cs="Times New Roman"/>
                <w:sz w:val="24"/>
                <w:szCs w:val="24"/>
              </w:rPr>
            </w:pPr>
            <w:r w:rsidRPr="00156F6C">
              <w:rPr>
                <w:rFonts w:ascii="Times New Roman" w:hAnsi="Times New Roman" w:cs="Times New Roman"/>
                <w:sz w:val="24"/>
                <w:szCs w:val="24"/>
              </w:rPr>
              <w:t>8,200,172</w:t>
            </w:r>
          </w:p>
        </w:tc>
        <w:tc>
          <w:tcPr>
            <w:tcW w:w="1336" w:type="dxa"/>
            <w:vAlign w:val="center"/>
          </w:tcPr>
          <w:p w:rsidR="00CF3510" w:rsidRPr="00156F6C" w:rsidRDefault="00EB4AC6" w:rsidP="00B35F6B">
            <w:pPr>
              <w:jc w:val="center"/>
              <w:rPr>
                <w:rFonts w:ascii="Times New Roman" w:hAnsi="Times New Roman" w:cs="Times New Roman"/>
                <w:sz w:val="24"/>
                <w:szCs w:val="24"/>
              </w:rPr>
            </w:pPr>
            <w:r w:rsidRPr="00156F6C">
              <w:rPr>
                <w:rFonts w:ascii="Times New Roman" w:hAnsi="Times New Roman" w:cs="Times New Roman"/>
                <w:sz w:val="24"/>
                <w:szCs w:val="24"/>
              </w:rPr>
              <w:t>8,243,907</w:t>
            </w:r>
          </w:p>
        </w:tc>
      </w:tr>
      <w:tr w:rsidR="00CF3510" w:rsidRPr="00B20F01" w:rsidTr="00EB4AC6">
        <w:tc>
          <w:tcPr>
            <w:tcW w:w="1525" w:type="dxa"/>
          </w:tcPr>
          <w:p w:rsidR="00CF3510" w:rsidRPr="00B20F01" w:rsidRDefault="00EB4AC6" w:rsidP="00B35F6B">
            <w:pPr>
              <w:rPr>
                <w:rFonts w:ascii="Times New Roman" w:hAnsi="Times New Roman" w:cs="Times New Roman"/>
                <w:sz w:val="24"/>
                <w:szCs w:val="24"/>
              </w:rPr>
            </w:pPr>
            <w:r w:rsidRPr="00B20F01">
              <w:rPr>
                <w:rFonts w:ascii="Times New Roman" w:hAnsi="Times New Roman" w:cs="Times New Roman"/>
                <w:sz w:val="24"/>
                <w:szCs w:val="24"/>
              </w:rPr>
              <w:t>Sheep</w:t>
            </w:r>
          </w:p>
        </w:tc>
        <w:tc>
          <w:tcPr>
            <w:tcW w:w="1145" w:type="dxa"/>
          </w:tcPr>
          <w:p w:rsidR="00CF3510" w:rsidRPr="00B20F01" w:rsidRDefault="00EB4AC6" w:rsidP="00B35F6B">
            <w:pPr>
              <w:rPr>
                <w:rFonts w:ascii="Times New Roman" w:hAnsi="Times New Roman" w:cs="Times New Roman"/>
                <w:sz w:val="24"/>
                <w:szCs w:val="24"/>
              </w:rPr>
            </w:pPr>
            <w:r w:rsidRPr="00B20F01">
              <w:rPr>
                <w:rFonts w:ascii="Times New Roman" w:hAnsi="Times New Roman" w:cs="Times New Roman"/>
                <w:sz w:val="24"/>
                <w:szCs w:val="24"/>
              </w:rPr>
              <w:t>813,621</w:t>
            </w:r>
          </w:p>
        </w:tc>
        <w:tc>
          <w:tcPr>
            <w:tcW w:w="1336" w:type="dxa"/>
          </w:tcPr>
          <w:p w:rsidR="00CF3510" w:rsidRPr="00B20F01" w:rsidRDefault="00EB4AC6" w:rsidP="00B35F6B">
            <w:pPr>
              <w:rPr>
                <w:rFonts w:ascii="Times New Roman" w:hAnsi="Times New Roman" w:cs="Times New Roman"/>
                <w:sz w:val="24"/>
                <w:szCs w:val="24"/>
              </w:rPr>
            </w:pPr>
            <w:r w:rsidRPr="00B20F01">
              <w:rPr>
                <w:rFonts w:ascii="Times New Roman" w:hAnsi="Times New Roman" w:cs="Times New Roman"/>
                <w:sz w:val="24"/>
                <w:szCs w:val="24"/>
              </w:rPr>
              <w:t>809,480</w:t>
            </w:r>
          </w:p>
        </w:tc>
        <w:tc>
          <w:tcPr>
            <w:tcW w:w="1336" w:type="dxa"/>
          </w:tcPr>
          <w:p w:rsidR="00CF3510" w:rsidRPr="00B20F01" w:rsidRDefault="00EB4AC6" w:rsidP="00B35F6B">
            <w:pPr>
              <w:rPr>
                <w:rFonts w:ascii="Times New Roman" w:hAnsi="Times New Roman" w:cs="Times New Roman"/>
                <w:sz w:val="24"/>
                <w:szCs w:val="24"/>
              </w:rPr>
            </w:pPr>
            <w:r w:rsidRPr="00B20F01">
              <w:rPr>
                <w:rFonts w:ascii="Times New Roman" w:hAnsi="Times New Roman" w:cs="Times New Roman"/>
                <w:sz w:val="24"/>
                <w:szCs w:val="24"/>
              </w:rPr>
              <w:t>802,993</w:t>
            </w:r>
          </w:p>
        </w:tc>
        <w:tc>
          <w:tcPr>
            <w:tcW w:w="1336" w:type="dxa"/>
          </w:tcPr>
          <w:p w:rsidR="00CF3510" w:rsidRPr="00B20F01" w:rsidRDefault="00EB4AC6" w:rsidP="00B35F6B">
            <w:pPr>
              <w:rPr>
                <w:rFonts w:ascii="Times New Roman" w:hAnsi="Times New Roman" w:cs="Times New Roman"/>
                <w:sz w:val="24"/>
                <w:szCs w:val="24"/>
              </w:rPr>
            </w:pPr>
            <w:r w:rsidRPr="00B20F01">
              <w:rPr>
                <w:rFonts w:ascii="Times New Roman" w:hAnsi="Times New Roman" w:cs="Times New Roman"/>
                <w:sz w:val="24"/>
                <w:szCs w:val="24"/>
              </w:rPr>
              <w:t>801,371</w:t>
            </w:r>
          </w:p>
        </w:tc>
        <w:tc>
          <w:tcPr>
            <w:tcW w:w="1336" w:type="dxa"/>
          </w:tcPr>
          <w:p w:rsidR="00CF3510" w:rsidRPr="00B20F01" w:rsidRDefault="00EB4AC6" w:rsidP="00B35F6B">
            <w:pPr>
              <w:rPr>
                <w:rFonts w:ascii="Times New Roman" w:hAnsi="Times New Roman" w:cs="Times New Roman"/>
                <w:sz w:val="24"/>
                <w:szCs w:val="24"/>
              </w:rPr>
            </w:pPr>
            <w:r w:rsidRPr="00B20F01">
              <w:rPr>
                <w:rFonts w:ascii="Times New Roman" w:hAnsi="Times New Roman" w:cs="Times New Roman"/>
                <w:sz w:val="24"/>
                <w:szCs w:val="24"/>
              </w:rPr>
              <w:t>805,070</w:t>
            </w:r>
          </w:p>
        </w:tc>
        <w:tc>
          <w:tcPr>
            <w:tcW w:w="1336" w:type="dxa"/>
          </w:tcPr>
          <w:p w:rsidR="00CF3510" w:rsidRPr="00B20F01" w:rsidRDefault="00EB4AC6" w:rsidP="00B35F6B">
            <w:pPr>
              <w:rPr>
                <w:rFonts w:ascii="Times New Roman" w:hAnsi="Times New Roman" w:cs="Times New Roman"/>
                <w:sz w:val="24"/>
                <w:szCs w:val="24"/>
              </w:rPr>
            </w:pPr>
            <w:r w:rsidRPr="00B20F01">
              <w:rPr>
                <w:rFonts w:ascii="Times New Roman" w:hAnsi="Times New Roman" w:cs="Times New Roman"/>
                <w:sz w:val="24"/>
                <w:szCs w:val="24"/>
              </w:rPr>
              <w:t>807,267</w:t>
            </w:r>
          </w:p>
        </w:tc>
      </w:tr>
    </w:tbl>
    <w:p w:rsidR="004F2637" w:rsidRPr="00156F6C" w:rsidRDefault="00EB4AC6" w:rsidP="00B35F6B">
      <w:pPr>
        <w:spacing w:after="0" w:line="240" w:lineRule="auto"/>
        <w:rPr>
          <w:rFonts w:ascii="Times New Roman" w:hAnsi="Times New Roman" w:cs="Times New Roman"/>
          <w:szCs w:val="24"/>
        </w:rPr>
      </w:pPr>
      <w:r w:rsidRPr="00B20F01">
        <w:rPr>
          <w:rFonts w:ascii="Times New Roman" w:hAnsi="Times New Roman" w:cs="Times New Roman"/>
          <w:szCs w:val="24"/>
        </w:rPr>
        <w:t>Retrieved from</w:t>
      </w:r>
      <w:r w:rsidR="004265BD" w:rsidRPr="00B20F01">
        <w:rPr>
          <w:rFonts w:ascii="Times New Roman" w:hAnsi="Times New Roman" w:cs="Times New Roman"/>
          <w:szCs w:val="24"/>
        </w:rPr>
        <w:t xml:space="preserve"> Government of Nepal; Ministry of Agricultural Development; Agri-Business</w:t>
      </w:r>
      <w:r w:rsidR="005B51E4" w:rsidRPr="00B20F01">
        <w:rPr>
          <w:rFonts w:ascii="Times New Roman" w:hAnsi="Times New Roman" w:cs="Times New Roman"/>
          <w:szCs w:val="24"/>
        </w:rPr>
        <w:t xml:space="preserve"> </w:t>
      </w:r>
      <w:r w:rsidR="004265BD" w:rsidRPr="00B20F01">
        <w:rPr>
          <w:rFonts w:ascii="Times New Roman" w:hAnsi="Times New Roman" w:cs="Times New Roman"/>
          <w:szCs w:val="24"/>
        </w:rPr>
        <w:t>Promotion and Statistics Division Statistics Section (2012).</w:t>
      </w:r>
    </w:p>
    <w:p w:rsidR="005B51E4" w:rsidRPr="00156F6C" w:rsidRDefault="005B51E4" w:rsidP="00B35F6B">
      <w:pPr>
        <w:spacing w:after="0" w:line="480" w:lineRule="auto"/>
        <w:rPr>
          <w:rFonts w:ascii="Times New Roman" w:hAnsi="Times New Roman" w:cs="Times New Roman"/>
          <w:szCs w:val="24"/>
        </w:rPr>
      </w:pPr>
    </w:p>
    <w:p w:rsidR="00EB4AC6" w:rsidRPr="00156F6C" w:rsidRDefault="00E772B5" w:rsidP="00B35F6B">
      <w:pPr>
        <w:spacing w:after="0" w:line="240" w:lineRule="auto"/>
        <w:rPr>
          <w:rFonts w:ascii="Times New Roman" w:hAnsi="Times New Roman" w:cs="Times New Roman"/>
          <w:sz w:val="24"/>
          <w:szCs w:val="24"/>
        </w:rPr>
      </w:pPr>
      <w:r w:rsidRPr="00156F6C">
        <w:rPr>
          <w:rFonts w:ascii="Times New Roman" w:hAnsi="Times New Roman" w:cs="Times New Roman"/>
          <w:sz w:val="24"/>
          <w:szCs w:val="24"/>
        </w:rPr>
        <w:t>Table 2: Milk Yields and Proportional of Dairy Animals</w:t>
      </w:r>
    </w:p>
    <w:tbl>
      <w:tblPr>
        <w:tblStyle w:val="TableGrid"/>
        <w:tblW w:w="0" w:type="auto"/>
        <w:tblLook w:val="04A0" w:firstRow="1" w:lastRow="0" w:firstColumn="1" w:lastColumn="0" w:noHBand="0" w:noVBand="1"/>
      </w:tblPr>
      <w:tblGrid>
        <w:gridCol w:w="1484"/>
        <w:gridCol w:w="984"/>
        <w:gridCol w:w="984"/>
        <w:gridCol w:w="983"/>
        <w:gridCol w:w="983"/>
        <w:gridCol w:w="983"/>
        <w:gridCol w:w="983"/>
        <w:gridCol w:w="983"/>
        <w:gridCol w:w="983"/>
      </w:tblGrid>
      <w:tr w:rsidR="00E772B5" w:rsidRPr="00156F6C" w:rsidTr="00817440">
        <w:tc>
          <w:tcPr>
            <w:tcW w:w="1484" w:type="dxa"/>
            <w:vMerge w:val="restart"/>
            <w:vAlign w:val="center"/>
          </w:tcPr>
          <w:p w:rsidR="00E772B5" w:rsidRPr="00156F6C" w:rsidRDefault="00E772B5" w:rsidP="00B35F6B">
            <w:pPr>
              <w:jc w:val="center"/>
              <w:rPr>
                <w:rFonts w:ascii="Times New Roman" w:hAnsi="Times New Roman" w:cs="Times New Roman"/>
                <w:sz w:val="24"/>
                <w:szCs w:val="24"/>
              </w:rPr>
            </w:pPr>
            <w:r w:rsidRPr="00156F6C">
              <w:rPr>
                <w:rFonts w:ascii="Times New Roman" w:hAnsi="Times New Roman" w:cs="Times New Roman"/>
                <w:sz w:val="24"/>
                <w:szCs w:val="24"/>
              </w:rPr>
              <w:t>Species/Year</w:t>
            </w:r>
          </w:p>
        </w:tc>
        <w:tc>
          <w:tcPr>
            <w:tcW w:w="3934" w:type="dxa"/>
            <w:gridSpan w:val="4"/>
            <w:vAlign w:val="center"/>
          </w:tcPr>
          <w:p w:rsidR="00E772B5" w:rsidRPr="00156F6C" w:rsidRDefault="00E772B5" w:rsidP="00B35F6B">
            <w:pPr>
              <w:jc w:val="center"/>
              <w:rPr>
                <w:rFonts w:ascii="Times New Roman" w:hAnsi="Times New Roman" w:cs="Times New Roman"/>
                <w:sz w:val="24"/>
                <w:szCs w:val="24"/>
              </w:rPr>
            </w:pPr>
            <w:r w:rsidRPr="00156F6C">
              <w:rPr>
                <w:rFonts w:ascii="Times New Roman" w:hAnsi="Times New Roman" w:cs="Times New Roman"/>
                <w:sz w:val="24"/>
                <w:szCs w:val="24"/>
              </w:rPr>
              <w:t>Milk Yield (kg/year)</w:t>
            </w:r>
          </w:p>
        </w:tc>
        <w:tc>
          <w:tcPr>
            <w:tcW w:w="3932" w:type="dxa"/>
            <w:gridSpan w:val="4"/>
            <w:vAlign w:val="center"/>
          </w:tcPr>
          <w:p w:rsidR="00E772B5" w:rsidRPr="00156F6C" w:rsidRDefault="00E772B5" w:rsidP="00B35F6B">
            <w:pPr>
              <w:jc w:val="center"/>
              <w:rPr>
                <w:rFonts w:ascii="Times New Roman" w:hAnsi="Times New Roman" w:cs="Times New Roman"/>
                <w:sz w:val="24"/>
                <w:szCs w:val="24"/>
              </w:rPr>
            </w:pPr>
            <w:r w:rsidRPr="00156F6C">
              <w:rPr>
                <w:rFonts w:ascii="Times New Roman" w:hAnsi="Times New Roman" w:cs="Times New Roman"/>
                <w:sz w:val="24"/>
                <w:szCs w:val="24"/>
              </w:rPr>
              <w:t>Percentage Milked</w:t>
            </w:r>
          </w:p>
        </w:tc>
      </w:tr>
      <w:tr w:rsidR="00E772B5" w:rsidRPr="00156F6C" w:rsidTr="00817440">
        <w:tc>
          <w:tcPr>
            <w:tcW w:w="1484" w:type="dxa"/>
            <w:vMerge/>
            <w:vAlign w:val="center"/>
          </w:tcPr>
          <w:p w:rsidR="00E772B5" w:rsidRPr="00156F6C" w:rsidRDefault="00E772B5" w:rsidP="00B35F6B">
            <w:pPr>
              <w:jc w:val="center"/>
              <w:rPr>
                <w:rFonts w:ascii="Times New Roman" w:hAnsi="Times New Roman" w:cs="Times New Roman"/>
                <w:sz w:val="24"/>
                <w:szCs w:val="24"/>
              </w:rPr>
            </w:pPr>
          </w:p>
        </w:tc>
        <w:tc>
          <w:tcPr>
            <w:tcW w:w="984" w:type="dxa"/>
            <w:vAlign w:val="center"/>
          </w:tcPr>
          <w:p w:rsidR="00E772B5" w:rsidRPr="00156F6C" w:rsidRDefault="00E772B5" w:rsidP="00B35F6B">
            <w:pPr>
              <w:jc w:val="center"/>
              <w:rPr>
                <w:rFonts w:ascii="Times New Roman" w:hAnsi="Times New Roman" w:cs="Times New Roman"/>
                <w:sz w:val="24"/>
                <w:szCs w:val="24"/>
              </w:rPr>
            </w:pPr>
            <w:r w:rsidRPr="00156F6C">
              <w:rPr>
                <w:rFonts w:ascii="Times New Roman" w:hAnsi="Times New Roman" w:cs="Times New Roman"/>
                <w:sz w:val="24"/>
                <w:szCs w:val="24"/>
              </w:rPr>
              <w:t>1980</w:t>
            </w:r>
          </w:p>
        </w:tc>
        <w:tc>
          <w:tcPr>
            <w:tcW w:w="984" w:type="dxa"/>
            <w:vAlign w:val="center"/>
          </w:tcPr>
          <w:p w:rsidR="00E772B5" w:rsidRPr="00156F6C" w:rsidRDefault="00E772B5" w:rsidP="00B35F6B">
            <w:pPr>
              <w:jc w:val="center"/>
              <w:rPr>
                <w:rFonts w:ascii="Times New Roman" w:hAnsi="Times New Roman" w:cs="Times New Roman"/>
                <w:sz w:val="24"/>
                <w:szCs w:val="24"/>
              </w:rPr>
            </w:pPr>
            <w:r w:rsidRPr="00156F6C">
              <w:rPr>
                <w:rFonts w:ascii="Times New Roman" w:hAnsi="Times New Roman" w:cs="Times New Roman"/>
                <w:sz w:val="24"/>
                <w:szCs w:val="24"/>
              </w:rPr>
              <w:t>1990</w:t>
            </w:r>
          </w:p>
        </w:tc>
        <w:tc>
          <w:tcPr>
            <w:tcW w:w="983" w:type="dxa"/>
            <w:vAlign w:val="center"/>
          </w:tcPr>
          <w:p w:rsidR="00E772B5" w:rsidRPr="00156F6C" w:rsidRDefault="00E772B5" w:rsidP="00B35F6B">
            <w:pPr>
              <w:jc w:val="center"/>
              <w:rPr>
                <w:rFonts w:ascii="Times New Roman" w:hAnsi="Times New Roman" w:cs="Times New Roman"/>
                <w:sz w:val="24"/>
                <w:szCs w:val="24"/>
              </w:rPr>
            </w:pPr>
            <w:r w:rsidRPr="00156F6C">
              <w:rPr>
                <w:rFonts w:ascii="Times New Roman" w:hAnsi="Times New Roman" w:cs="Times New Roman"/>
                <w:sz w:val="24"/>
                <w:szCs w:val="24"/>
              </w:rPr>
              <w:t>2000</w:t>
            </w:r>
          </w:p>
        </w:tc>
        <w:tc>
          <w:tcPr>
            <w:tcW w:w="983" w:type="dxa"/>
            <w:vAlign w:val="center"/>
          </w:tcPr>
          <w:p w:rsidR="00E772B5" w:rsidRPr="00156F6C" w:rsidRDefault="00E772B5" w:rsidP="00B35F6B">
            <w:pPr>
              <w:jc w:val="center"/>
              <w:rPr>
                <w:rFonts w:ascii="Times New Roman" w:hAnsi="Times New Roman" w:cs="Times New Roman"/>
                <w:sz w:val="24"/>
                <w:szCs w:val="24"/>
              </w:rPr>
            </w:pPr>
            <w:r w:rsidRPr="00156F6C">
              <w:rPr>
                <w:rFonts w:ascii="Times New Roman" w:hAnsi="Times New Roman" w:cs="Times New Roman"/>
                <w:sz w:val="24"/>
                <w:szCs w:val="24"/>
              </w:rPr>
              <w:t>2002</w:t>
            </w:r>
          </w:p>
        </w:tc>
        <w:tc>
          <w:tcPr>
            <w:tcW w:w="983" w:type="dxa"/>
            <w:vAlign w:val="center"/>
          </w:tcPr>
          <w:p w:rsidR="00E772B5" w:rsidRPr="00156F6C" w:rsidRDefault="00E772B5" w:rsidP="00B35F6B">
            <w:pPr>
              <w:jc w:val="center"/>
              <w:rPr>
                <w:rFonts w:ascii="Times New Roman" w:hAnsi="Times New Roman" w:cs="Times New Roman"/>
                <w:sz w:val="24"/>
                <w:szCs w:val="24"/>
              </w:rPr>
            </w:pPr>
            <w:r w:rsidRPr="00156F6C">
              <w:rPr>
                <w:rFonts w:ascii="Times New Roman" w:hAnsi="Times New Roman" w:cs="Times New Roman"/>
                <w:sz w:val="24"/>
                <w:szCs w:val="24"/>
              </w:rPr>
              <w:t>1980</w:t>
            </w:r>
          </w:p>
        </w:tc>
        <w:tc>
          <w:tcPr>
            <w:tcW w:w="983" w:type="dxa"/>
            <w:vAlign w:val="center"/>
          </w:tcPr>
          <w:p w:rsidR="00E772B5" w:rsidRPr="00156F6C" w:rsidRDefault="00E772B5" w:rsidP="00B35F6B">
            <w:pPr>
              <w:jc w:val="center"/>
              <w:rPr>
                <w:rFonts w:ascii="Times New Roman" w:hAnsi="Times New Roman" w:cs="Times New Roman"/>
                <w:sz w:val="24"/>
                <w:szCs w:val="24"/>
              </w:rPr>
            </w:pPr>
            <w:r w:rsidRPr="00156F6C">
              <w:rPr>
                <w:rFonts w:ascii="Times New Roman" w:hAnsi="Times New Roman" w:cs="Times New Roman"/>
                <w:sz w:val="24"/>
                <w:szCs w:val="24"/>
              </w:rPr>
              <w:t>1990</w:t>
            </w:r>
          </w:p>
        </w:tc>
        <w:tc>
          <w:tcPr>
            <w:tcW w:w="983" w:type="dxa"/>
            <w:vAlign w:val="center"/>
          </w:tcPr>
          <w:p w:rsidR="00E772B5" w:rsidRPr="00156F6C" w:rsidRDefault="00E772B5" w:rsidP="00B35F6B">
            <w:pPr>
              <w:jc w:val="center"/>
              <w:rPr>
                <w:rFonts w:ascii="Times New Roman" w:hAnsi="Times New Roman" w:cs="Times New Roman"/>
                <w:sz w:val="24"/>
                <w:szCs w:val="24"/>
              </w:rPr>
            </w:pPr>
            <w:r w:rsidRPr="00156F6C">
              <w:rPr>
                <w:rFonts w:ascii="Times New Roman" w:hAnsi="Times New Roman" w:cs="Times New Roman"/>
                <w:sz w:val="24"/>
                <w:szCs w:val="24"/>
              </w:rPr>
              <w:t>2000</w:t>
            </w:r>
          </w:p>
        </w:tc>
        <w:tc>
          <w:tcPr>
            <w:tcW w:w="983" w:type="dxa"/>
            <w:vAlign w:val="center"/>
          </w:tcPr>
          <w:p w:rsidR="00E772B5" w:rsidRPr="00156F6C" w:rsidRDefault="00E772B5" w:rsidP="00B35F6B">
            <w:pPr>
              <w:jc w:val="center"/>
              <w:rPr>
                <w:rFonts w:ascii="Times New Roman" w:hAnsi="Times New Roman" w:cs="Times New Roman"/>
                <w:sz w:val="24"/>
                <w:szCs w:val="24"/>
              </w:rPr>
            </w:pPr>
            <w:r w:rsidRPr="00156F6C">
              <w:rPr>
                <w:rFonts w:ascii="Times New Roman" w:hAnsi="Times New Roman" w:cs="Times New Roman"/>
                <w:sz w:val="24"/>
                <w:szCs w:val="24"/>
              </w:rPr>
              <w:t>2002</w:t>
            </w:r>
          </w:p>
        </w:tc>
      </w:tr>
      <w:tr w:rsidR="00E772B5" w:rsidRPr="00156F6C" w:rsidTr="00817440">
        <w:tc>
          <w:tcPr>
            <w:tcW w:w="1484" w:type="dxa"/>
            <w:vAlign w:val="center"/>
          </w:tcPr>
          <w:p w:rsidR="00E772B5" w:rsidRPr="00156F6C" w:rsidRDefault="00E772B5" w:rsidP="00B35F6B">
            <w:pPr>
              <w:jc w:val="center"/>
              <w:rPr>
                <w:rFonts w:ascii="Times New Roman" w:hAnsi="Times New Roman" w:cs="Times New Roman"/>
                <w:sz w:val="24"/>
                <w:szCs w:val="24"/>
              </w:rPr>
            </w:pPr>
            <w:r w:rsidRPr="00156F6C">
              <w:rPr>
                <w:rFonts w:ascii="Times New Roman" w:hAnsi="Times New Roman" w:cs="Times New Roman"/>
                <w:sz w:val="24"/>
                <w:szCs w:val="24"/>
              </w:rPr>
              <w:t>Cattle</w:t>
            </w:r>
          </w:p>
        </w:tc>
        <w:tc>
          <w:tcPr>
            <w:tcW w:w="984" w:type="dxa"/>
            <w:vAlign w:val="center"/>
          </w:tcPr>
          <w:p w:rsidR="00E772B5" w:rsidRPr="00156F6C" w:rsidRDefault="00E772B5" w:rsidP="00B35F6B">
            <w:pPr>
              <w:jc w:val="center"/>
              <w:rPr>
                <w:rFonts w:ascii="Times New Roman" w:hAnsi="Times New Roman" w:cs="Times New Roman"/>
                <w:sz w:val="24"/>
                <w:szCs w:val="24"/>
              </w:rPr>
            </w:pPr>
            <w:r w:rsidRPr="00156F6C">
              <w:rPr>
                <w:rFonts w:ascii="Times New Roman" w:hAnsi="Times New Roman" w:cs="Times New Roman"/>
                <w:sz w:val="24"/>
                <w:szCs w:val="24"/>
              </w:rPr>
              <w:t>325</w:t>
            </w:r>
          </w:p>
        </w:tc>
        <w:tc>
          <w:tcPr>
            <w:tcW w:w="984" w:type="dxa"/>
            <w:vAlign w:val="center"/>
          </w:tcPr>
          <w:p w:rsidR="00E772B5" w:rsidRPr="00156F6C" w:rsidRDefault="00E772B5" w:rsidP="00B35F6B">
            <w:pPr>
              <w:jc w:val="center"/>
              <w:rPr>
                <w:rFonts w:ascii="Times New Roman" w:hAnsi="Times New Roman" w:cs="Times New Roman"/>
                <w:sz w:val="24"/>
                <w:szCs w:val="24"/>
              </w:rPr>
            </w:pPr>
            <w:r w:rsidRPr="00156F6C">
              <w:rPr>
                <w:rFonts w:ascii="Times New Roman" w:hAnsi="Times New Roman" w:cs="Times New Roman"/>
                <w:sz w:val="24"/>
                <w:szCs w:val="24"/>
              </w:rPr>
              <w:t>371</w:t>
            </w:r>
          </w:p>
        </w:tc>
        <w:tc>
          <w:tcPr>
            <w:tcW w:w="983" w:type="dxa"/>
            <w:vAlign w:val="center"/>
          </w:tcPr>
          <w:p w:rsidR="00E772B5" w:rsidRPr="00156F6C" w:rsidRDefault="00E772B5" w:rsidP="00B35F6B">
            <w:pPr>
              <w:jc w:val="center"/>
              <w:rPr>
                <w:rFonts w:ascii="Times New Roman" w:hAnsi="Times New Roman" w:cs="Times New Roman"/>
                <w:sz w:val="24"/>
                <w:szCs w:val="24"/>
              </w:rPr>
            </w:pPr>
            <w:r w:rsidRPr="00156F6C">
              <w:rPr>
                <w:rFonts w:ascii="Times New Roman" w:hAnsi="Times New Roman" w:cs="Times New Roman"/>
                <w:sz w:val="24"/>
                <w:szCs w:val="24"/>
              </w:rPr>
              <w:t>401</w:t>
            </w:r>
          </w:p>
        </w:tc>
        <w:tc>
          <w:tcPr>
            <w:tcW w:w="983" w:type="dxa"/>
            <w:vAlign w:val="center"/>
          </w:tcPr>
          <w:p w:rsidR="00E772B5" w:rsidRPr="00156F6C" w:rsidRDefault="00E772B5" w:rsidP="00B35F6B">
            <w:pPr>
              <w:jc w:val="center"/>
              <w:rPr>
                <w:rFonts w:ascii="Times New Roman" w:hAnsi="Times New Roman" w:cs="Times New Roman"/>
                <w:sz w:val="24"/>
                <w:szCs w:val="24"/>
              </w:rPr>
            </w:pPr>
            <w:r w:rsidRPr="00156F6C">
              <w:rPr>
                <w:rFonts w:ascii="Times New Roman" w:hAnsi="Times New Roman" w:cs="Times New Roman"/>
                <w:sz w:val="24"/>
                <w:szCs w:val="24"/>
              </w:rPr>
              <w:t>413</w:t>
            </w:r>
          </w:p>
        </w:tc>
        <w:tc>
          <w:tcPr>
            <w:tcW w:w="983" w:type="dxa"/>
            <w:vAlign w:val="center"/>
          </w:tcPr>
          <w:p w:rsidR="00E772B5" w:rsidRPr="00156F6C" w:rsidRDefault="00E772B5" w:rsidP="00B35F6B">
            <w:pPr>
              <w:jc w:val="center"/>
              <w:rPr>
                <w:rFonts w:ascii="Times New Roman" w:hAnsi="Times New Roman" w:cs="Times New Roman"/>
                <w:sz w:val="24"/>
                <w:szCs w:val="24"/>
              </w:rPr>
            </w:pPr>
            <w:r w:rsidRPr="00156F6C">
              <w:rPr>
                <w:rFonts w:ascii="Times New Roman" w:hAnsi="Times New Roman" w:cs="Times New Roman"/>
                <w:sz w:val="24"/>
                <w:szCs w:val="24"/>
              </w:rPr>
              <w:t>8.5</w:t>
            </w:r>
          </w:p>
        </w:tc>
        <w:tc>
          <w:tcPr>
            <w:tcW w:w="983" w:type="dxa"/>
            <w:vAlign w:val="center"/>
          </w:tcPr>
          <w:p w:rsidR="00E772B5" w:rsidRPr="00156F6C" w:rsidRDefault="00E772B5" w:rsidP="00B35F6B">
            <w:pPr>
              <w:jc w:val="center"/>
              <w:rPr>
                <w:rFonts w:ascii="Times New Roman" w:hAnsi="Times New Roman" w:cs="Times New Roman"/>
                <w:sz w:val="24"/>
                <w:szCs w:val="24"/>
              </w:rPr>
            </w:pPr>
            <w:r w:rsidRPr="00156F6C">
              <w:rPr>
                <w:rFonts w:ascii="Times New Roman" w:hAnsi="Times New Roman" w:cs="Times New Roman"/>
                <w:sz w:val="24"/>
                <w:szCs w:val="24"/>
              </w:rPr>
              <w:t>11.0</w:t>
            </w:r>
          </w:p>
        </w:tc>
        <w:tc>
          <w:tcPr>
            <w:tcW w:w="983" w:type="dxa"/>
            <w:vAlign w:val="center"/>
          </w:tcPr>
          <w:p w:rsidR="00E772B5" w:rsidRPr="00156F6C" w:rsidRDefault="00E772B5" w:rsidP="00B35F6B">
            <w:pPr>
              <w:jc w:val="center"/>
              <w:rPr>
                <w:rFonts w:ascii="Times New Roman" w:hAnsi="Times New Roman" w:cs="Times New Roman"/>
                <w:sz w:val="24"/>
                <w:szCs w:val="24"/>
              </w:rPr>
            </w:pPr>
            <w:r w:rsidRPr="00156F6C">
              <w:rPr>
                <w:rFonts w:ascii="Times New Roman" w:hAnsi="Times New Roman" w:cs="Times New Roman"/>
                <w:sz w:val="24"/>
                <w:szCs w:val="24"/>
              </w:rPr>
              <w:t>12.0</w:t>
            </w:r>
          </w:p>
        </w:tc>
        <w:tc>
          <w:tcPr>
            <w:tcW w:w="983" w:type="dxa"/>
            <w:vAlign w:val="center"/>
          </w:tcPr>
          <w:p w:rsidR="00E772B5" w:rsidRPr="00156F6C" w:rsidRDefault="00E772B5" w:rsidP="00B35F6B">
            <w:pPr>
              <w:jc w:val="center"/>
              <w:rPr>
                <w:rFonts w:ascii="Times New Roman" w:hAnsi="Times New Roman" w:cs="Times New Roman"/>
                <w:sz w:val="24"/>
                <w:szCs w:val="24"/>
              </w:rPr>
            </w:pPr>
            <w:r w:rsidRPr="00156F6C">
              <w:rPr>
                <w:rFonts w:ascii="Times New Roman" w:hAnsi="Times New Roman" w:cs="Times New Roman"/>
                <w:sz w:val="24"/>
                <w:szCs w:val="24"/>
              </w:rPr>
              <w:t>12.2</w:t>
            </w:r>
          </w:p>
        </w:tc>
      </w:tr>
    </w:tbl>
    <w:p w:rsidR="00110EAF" w:rsidRPr="00156F6C" w:rsidRDefault="004265BD" w:rsidP="00B35F6B">
      <w:pPr>
        <w:spacing w:after="0" w:line="480" w:lineRule="auto"/>
        <w:rPr>
          <w:rFonts w:ascii="Times New Roman" w:hAnsi="Times New Roman" w:cs="Times New Roman"/>
          <w:szCs w:val="24"/>
        </w:rPr>
      </w:pPr>
      <w:r w:rsidRPr="00156F6C">
        <w:rPr>
          <w:rFonts w:ascii="Times New Roman" w:hAnsi="Times New Roman" w:cs="Times New Roman"/>
          <w:szCs w:val="24"/>
        </w:rPr>
        <w:t>Retrieved from Food and Agriculture Organization of the United Nations (2005)</w:t>
      </w:r>
    </w:p>
    <w:p w:rsidR="00817440" w:rsidRPr="00156F6C" w:rsidRDefault="00817440" w:rsidP="00B35F6B">
      <w:pPr>
        <w:spacing w:after="0" w:line="240" w:lineRule="auto"/>
        <w:rPr>
          <w:rFonts w:ascii="Times New Roman" w:hAnsi="Times New Roman" w:cs="Times New Roman"/>
          <w:sz w:val="24"/>
          <w:szCs w:val="24"/>
        </w:rPr>
      </w:pPr>
      <w:r w:rsidRPr="00156F6C">
        <w:rPr>
          <w:rFonts w:ascii="Times New Roman" w:hAnsi="Times New Roman" w:cs="Times New Roman"/>
          <w:sz w:val="24"/>
          <w:szCs w:val="24"/>
        </w:rPr>
        <w:t xml:space="preserve">Table 3: Annual Production of Meat (1,000 </w:t>
      </w:r>
      <w:r w:rsidR="0040000F" w:rsidRPr="00156F6C">
        <w:rPr>
          <w:rFonts w:ascii="Times New Roman" w:hAnsi="Times New Roman" w:cs="Times New Roman"/>
          <w:sz w:val="24"/>
          <w:szCs w:val="24"/>
        </w:rPr>
        <w:t xml:space="preserve">metric </w:t>
      </w:r>
      <w:r w:rsidR="0040000F" w:rsidRPr="002D34CA">
        <w:rPr>
          <w:rFonts w:ascii="Times New Roman" w:hAnsi="Times New Roman" w:cs="Times New Roman"/>
          <w:noProof/>
          <w:sz w:val="24"/>
          <w:szCs w:val="24"/>
        </w:rPr>
        <w:t>tonnes</w:t>
      </w:r>
      <w:r w:rsidR="0040000F" w:rsidRPr="00156F6C">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795"/>
        <w:gridCol w:w="990"/>
        <w:gridCol w:w="1170"/>
        <w:gridCol w:w="1260"/>
        <w:gridCol w:w="1350"/>
      </w:tblGrid>
      <w:tr w:rsidR="00817440" w:rsidRPr="00156F6C" w:rsidTr="00817440">
        <w:trPr>
          <w:trHeight w:val="159"/>
        </w:trPr>
        <w:tc>
          <w:tcPr>
            <w:tcW w:w="1795" w:type="dxa"/>
            <w:vMerge w:val="restart"/>
            <w:vAlign w:val="center"/>
          </w:tcPr>
          <w:p w:rsidR="00817440" w:rsidRPr="00156F6C" w:rsidRDefault="00817440" w:rsidP="00B35F6B">
            <w:pPr>
              <w:jc w:val="center"/>
              <w:rPr>
                <w:rFonts w:ascii="Times New Roman" w:hAnsi="Times New Roman" w:cs="Times New Roman"/>
                <w:szCs w:val="24"/>
              </w:rPr>
            </w:pPr>
            <w:r w:rsidRPr="00156F6C">
              <w:rPr>
                <w:rFonts w:ascii="Times New Roman" w:hAnsi="Times New Roman" w:cs="Times New Roman"/>
                <w:szCs w:val="24"/>
              </w:rPr>
              <w:t>Species/Year</w:t>
            </w:r>
          </w:p>
        </w:tc>
        <w:tc>
          <w:tcPr>
            <w:tcW w:w="4770" w:type="dxa"/>
            <w:gridSpan w:val="4"/>
            <w:vAlign w:val="center"/>
          </w:tcPr>
          <w:p w:rsidR="00817440" w:rsidRPr="00156F6C" w:rsidRDefault="00817440" w:rsidP="00B35F6B">
            <w:pPr>
              <w:jc w:val="center"/>
              <w:rPr>
                <w:rFonts w:ascii="Times New Roman" w:hAnsi="Times New Roman" w:cs="Times New Roman"/>
                <w:szCs w:val="24"/>
              </w:rPr>
            </w:pPr>
            <w:r w:rsidRPr="00156F6C">
              <w:rPr>
                <w:rFonts w:ascii="Times New Roman" w:hAnsi="Times New Roman" w:cs="Times New Roman"/>
                <w:szCs w:val="24"/>
              </w:rPr>
              <w:t xml:space="preserve">Meat </w:t>
            </w:r>
          </w:p>
        </w:tc>
      </w:tr>
      <w:tr w:rsidR="00817440" w:rsidRPr="00156F6C" w:rsidTr="00817440">
        <w:trPr>
          <w:trHeight w:val="159"/>
        </w:trPr>
        <w:tc>
          <w:tcPr>
            <w:tcW w:w="1795" w:type="dxa"/>
            <w:vMerge/>
            <w:vAlign w:val="center"/>
          </w:tcPr>
          <w:p w:rsidR="00817440" w:rsidRPr="00156F6C" w:rsidRDefault="00817440" w:rsidP="00B35F6B">
            <w:pPr>
              <w:jc w:val="center"/>
              <w:rPr>
                <w:rFonts w:ascii="Times New Roman" w:hAnsi="Times New Roman" w:cs="Times New Roman"/>
                <w:szCs w:val="24"/>
              </w:rPr>
            </w:pPr>
          </w:p>
        </w:tc>
        <w:tc>
          <w:tcPr>
            <w:tcW w:w="990" w:type="dxa"/>
            <w:vAlign w:val="center"/>
          </w:tcPr>
          <w:p w:rsidR="00817440" w:rsidRPr="00156F6C" w:rsidRDefault="00817440" w:rsidP="00B35F6B">
            <w:pPr>
              <w:jc w:val="center"/>
              <w:rPr>
                <w:rFonts w:ascii="Times New Roman" w:hAnsi="Times New Roman" w:cs="Times New Roman"/>
                <w:szCs w:val="24"/>
              </w:rPr>
            </w:pPr>
            <w:r w:rsidRPr="00156F6C">
              <w:rPr>
                <w:rFonts w:ascii="Times New Roman" w:hAnsi="Times New Roman" w:cs="Times New Roman"/>
                <w:szCs w:val="24"/>
              </w:rPr>
              <w:t>1980</w:t>
            </w:r>
          </w:p>
        </w:tc>
        <w:tc>
          <w:tcPr>
            <w:tcW w:w="1170" w:type="dxa"/>
            <w:vAlign w:val="center"/>
          </w:tcPr>
          <w:p w:rsidR="00817440" w:rsidRPr="00156F6C" w:rsidRDefault="00817440" w:rsidP="00B35F6B">
            <w:pPr>
              <w:jc w:val="center"/>
              <w:rPr>
                <w:rFonts w:ascii="Times New Roman" w:hAnsi="Times New Roman" w:cs="Times New Roman"/>
                <w:szCs w:val="24"/>
              </w:rPr>
            </w:pPr>
            <w:r w:rsidRPr="00156F6C">
              <w:rPr>
                <w:rFonts w:ascii="Times New Roman" w:hAnsi="Times New Roman" w:cs="Times New Roman"/>
                <w:szCs w:val="24"/>
              </w:rPr>
              <w:t>1990</w:t>
            </w:r>
          </w:p>
        </w:tc>
        <w:tc>
          <w:tcPr>
            <w:tcW w:w="1260" w:type="dxa"/>
            <w:vAlign w:val="center"/>
          </w:tcPr>
          <w:p w:rsidR="00817440" w:rsidRPr="00156F6C" w:rsidRDefault="00817440" w:rsidP="00B35F6B">
            <w:pPr>
              <w:jc w:val="center"/>
              <w:rPr>
                <w:rFonts w:ascii="Times New Roman" w:hAnsi="Times New Roman" w:cs="Times New Roman"/>
                <w:szCs w:val="24"/>
              </w:rPr>
            </w:pPr>
            <w:r w:rsidRPr="00156F6C">
              <w:rPr>
                <w:rFonts w:ascii="Times New Roman" w:hAnsi="Times New Roman" w:cs="Times New Roman"/>
                <w:szCs w:val="24"/>
              </w:rPr>
              <w:t>2000</w:t>
            </w:r>
          </w:p>
        </w:tc>
        <w:tc>
          <w:tcPr>
            <w:tcW w:w="1350" w:type="dxa"/>
            <w:vAlign w:val="center"/>
          </w:tcPr>
          <w:p w:rsidR="00817440" w:rsidRPr="00156F6C" w:rsidRDefault="00817440" w:rsidP="00B35F6B">
            <w:pPr>
              <w:jc w:val="center"/>
              <w:rPr>
                <w:rFonts w:ascii="Times New Roman" w:hAnsi="Times New Roman" w:cs="Times New Roman"/>
                <w:szCs w:val="24"/>
              </w:rPr>
            </w:pPr>
            <w:r w:rsidRPr="00156F6C">
              <w:rPr>
                <w:rFonts w:ascii="Times New Roman" w:hAnsi="Times New Roman" w:cs="Times New Roman"/>
                <w:szCs w:val="24"/>
              </w:rPr>
              <w:t>2002</w:t>
            </w:r>
          </w:p>
        </w:tc>
      </w:tr>
      <w:tr w:rsidR="00817440" w:rsidRPr="00156F6C" w:rsidTr="00817440">
        <w:tc>
          <w:tcPr>
            <w:tcW w:w="1795" w:type="dxa"/>
            <w:vAlign w:val="center"/>
          </w:tcPr>
          <w:p w:rsidR="00817440" w:rsidRPr="00156F6C" w:rsidRDefault="00817440" w:rsidP="00B35F6B">
            <w:pPr>
              <w:jc w:val="center"/>
              <w:rPr>
                <w:rFonts w:ascii="Times New Roman" w:hAnsi="Times New Roman" w:cs="Times New Roman"/>
                <w:szCs w:val="24"/>
              </w:rPr>
            </w:pPr>
            <w:r w:rsidRPr="00156F6C">
              <w:rPr>
                <w:rFonts w:ascii="Times New Roman" w:hAnsi="Times New Roman" w:cs="Times New Roman"/>
                <w:szCs w:val="24"/>
              </w:rPr>
              <w:t>Sheep and Goat</w:t>
            </w:r>
          </w:p>
        </w:tc>
        <w:tc>
          <w:tcPr>
            <w:tcW w:w="990" w:type="dxa"/>
            <w:vAlign w:val="center"/>
          </w:tcPr>
          <w:p w:rsidR="00817440" w:rsidRPr="00156F6C" w:rsidRDefault="00817440" w:rsidP="00B35F6B">
            <w:pPr>
              <w:jc w:val="center"/>
              <w:rPr>
                <w:rFonts w:ascii="Times New Roman" w:hAnsi="Times New Roman" w:cs="Times New Roman"/>
                <w:szCs w:val="24"/>
              </w:rPr>
            </w:pPr>
            <w:r w:rsidRPr="00156F6C">
              <w:rPr>
                <w:rFonts w:ascii="Times New Roman" w:hAnsi="Times New Roman" w:cs="Times New Roman"/>
                <w:szCs w:val="24"/>
              </w:rPr>
              <w:t>25.9</w:t>
            </w:r>
          </w:p>
        </w:tc>
        <w:tc>
          <w:tcPr>
            <w:tcW w:w="1170" w:type="dxa"/>
            <w:vAlign w:val="center"/>
          </w:tcPr>
          <w:p w:rsidR="00817440" w:rsidRPr="00156F6C" w:rsidRDefault="00817440" w:rsidP="00B35F6B">
            <w:pPr>
              <w:jc w:val="center"/>
              <w:rPr>
                <w:rFonts w:ascii="Times New Roman" w:hAnsi="Times New Roman" w:cs="Times New Roman"/>
                <w:szCs w:val="24"/>
              </w:rPr>
            </w:pPr>
            <w:r w:rsidRPr="00156F6C">
              <w:rPr>
                <w:rFonts w:ascii="Times New Roman" w:hAnsi="Times New Roman" w:cs="Times New Roman"/>
                <w:szCs w:val="24"/>
              </w:rPr>
              <w:t>31.9</w:t>
            </w:r>
          </w:p>
        </w:tc>
        <w:tc>
          <w:tcPr>
            <w:tcW w:w="1260" w:type="dxa"/>
            <w:vAlign w:val="center"/>
          </w:tcPr>
          <w:p w:rsidR="00817440" w:rsidRPr="00156F6C" w:rsidRDefault="00817440" w:rsidP="00B35F6B">
            <w:pPr>
              <w:jc w:val="center"/>
              <w:rPr>
                <w:rFonts w:ascii="Times New Roman" w:hAnsi="Times New Roman" w:cs="Times New Roman"/>
                <w:szCs w:val="24"/>
              </w:rPr>
            </w:pPr>
            <w:r w:rsidRPr="00156F6C">
              <w:rPr>
                <w:rFonts w:ascii="Times New Roman" w:hAnsi="Times New Roman" w:cs="Times New Roman"/>
                <w:szCs w:val="24"/>
              </w:rPr>
              <w:t>39.8</w:t>
            </w:r>
          </w:p>
        </w:tc>
        <w:tc>
          <w:tcPr>
            <w:tcW w:w="1350" w:type="dxa"/>
            <w:vAlign w:val="center"/>
          </w:tcPr>
          <w:p w:rsidR="00817440" w:rsidRPr="00156F6C" w:rsidRDefault="00817440" w:rsidP="00B35F6B">
            <w:pPr>
              <w:jc w:val="center"/>
              <w:rPr>
                <w:rFonts w:ascii="Times New Roman" w:hAnsi="Times New Roman" w:cs="Times New Roman"/>
                <w:szCs w:val="24"/>
              </w:rPr>
            </w:pPr>
            <w:r w:rsidRPr="00156F6C">
              <w:rPr>
                <w:rFonts w:ascii="Times New Roman" w:hAnsi="Times New Roman" w:cs="Times New Roman"/>
                <w:szCs w:val="24"/>
              </w:rPr>
              <w:t>41.4</w:t>
            </w:r>
          </w:p>
        </w:tc>
      </w:tr>
    </w:tbl>
    <w:p w:rsidR="0040000F" w:rsidRPr="00156F6C" w:rsidRDefault="0040000F" w:rsidP="00B35F6B">
      <w:pPr>
        <w:spacing w:after="0" w:line="480" w:lineRule="auto"/>
        <w:rPr>
          <w:rFonts w:ascii="Times New Roman" w:hAnsi="Times New Roman" w:cs="Times New Roman"/>
          <w:szCs w:val="24"/>
        </w:rPr>
      </w:pPr>
      <w:r w:rsidRPr="00156F6C">
        <w:rPr>
          <w:rFonts w:ascii="Times New Roman" w:hAnsi="Times New Roman" w:cs="Times New Roman"/>
          <w:szCs w:val="24"/>
        </w:rPr>
        <w:t>Retrieved from Food and Agriculture Organization of the United Nations (2005)</w:t>
      </w:r>
    </w:p>
    <w:p w:rsidR="00CC3E8B" w:rsidRPr="00156F6C" w:rsidRDefault="00CC3E8B" w:rsidP="00B35F6B">
      <w:pPr>
        <w:spacing w:after="0" w:line="480" w:lineRule="auto"/>
        <w:rPr>
          <w:rFonts w:ascii="Times New Roman" w:hAnsi="Times New Roman" w:cs="Times New Roman"/>
          <w:b/>
          <w:sz w:val="24"/>
          <w:szCs w:val="24"/>
          <w:u w:val="single"/>
        </w:rPr>
      </w:pPr>
      <w:r w:rsidRPr="00156F6C">
        <w:rPr>
          <w:rFonts w:ascii="Times New Roman" w:hAnsi="Times New Roman" w:cs="Times New Roman"/>
          <w:b/>
          <w:sz w:val="24"/>
          <w:szCs w:val="24"/>
          <w:u w:val="single"/>
        </w:rPr>
        <w:t>Targeted Consumer:</w:t>
      </w:r>
    </w:p>
    <w:p w:rsidR="00CA30E2" w:rsidRDefault="00CA30E2" w:rsidP="00B35F6B">
      <w:pPr>
        <w:spacing w:after="0" w:line="480" w:lineRule="auto"/>
        <w:rPr>
          <w:rFonts w:ascii="Times New Roman" w:hAnsi="Times New Roman" w:cs="Times New Roman"/>
          <w:sz w:val="24"/>
          <w:szCs w:val="24"/>
        </w:rPr>
      </w:pPr>
      <w:r w:rsidRPr="00156F6C">
        <w:rPr>
          <w:rFonts w:ascii="Times New Roman" w:hAnsi="Times New Roman" w:cs="Times New Roman"/>
          <w:sz w:val="24"/>
          <w:szCs w:val="24"/>
        </w:rPr>
        <w:tab/>
        <w:t xml:space="preserve">Currently, Zoetis Canada Inc.’s market for CIDR ® 1380 and 330 is exclusive to Canadian veterinarians (Zoetis, 2016). However, farmers have begun purchasing this product from retailers, thus expanding Zoetis’s market within Canadian borders (Robinson, 2016). A similar scenario would most likely occur if these products were exported to Nepal. However, </w:t>
      </w:r>
      <w:r w:rsidR="002E1DAC" w:rsidRPr="00156F6C">
        <w:rPr>
          <w:rFonts w:ascii="Times New Roman" w:hAnsi="Times New Roman" w:cs="Times New Roman"/>
          <w:sz w:val="24"/>
          <w:szCs w:val="24"/>
        </w:rPr>
        <w:t>minimal training, approximately five to ten minutes, is needed to properly use</w:t>
      </w:r>
      <w:r w:rsidR="007C61F9">
        <w:rPr>
          <w:rFonts w:ascii="Times New Roman" w:hAnsi="Times New Roman" w:cs="Times New Roman"/>
          <w:sz w:val="24"/>
          <w:szCs w:val="24"/>
        </w:rPr>
        <w:t xml:space="preserve"> the</w:t>
      </w:r>
      <w:r w:rsidR="002E1DAC" w:rsidRPr="00156F6C">
        <w:rPr>
          <w:rFonts w:ascii="Times New Roman" w:hAnsi="Times New Roman" w:cs="Times New Roman"/>
          <w:sz w:val="24"/>
          <w:szCs w:val="24"/>
        </w:rPr>
        <w:t xml:space="preserve"> </w:t>
      </w:r>
      <w:r w:rsidR="002E1DAC" w:rsidRPr="007C61F9">
        <w:rPr>
          <w:rFonts w:ascii="Times New Roman" w:hAnsi="Times New Roman" w:cs="Times New Roman"/>
          <w:noProof/>
          <w:sz w:val="24"/>
          <w:szCs w:val="24"/>
        </w:rPr>
        <w:t>product</w:t>
      </w:r>
      <w:r w:rsidR="002E1DAC" w:rsidRPr="00156F6C">
        <w:rPr>
          <w:rFonts w:ascii="Times New Roman" w:hAnsi="Times New Roman" w:cs="Times New Roman"/>
          <w:sz w:val="24"/>
          <w:szCs w:val="24"/>
        </w:rPr>
        <w:t xml:space="preserve">. (Robinson, 2016). The simple basic training and simple implementation, local Nepalese farmers will be able to place them inside their livestock, instead of </w:t>
      </w:r>
      <w:r w:rsidR="002E1DAC" w:rsidRPr="00A52482">
        <w:rPr>
          <w:rFonts w:ascii="Times New Roman" w:hAnsi="Times New Roman" w:cs="Times New Roman"/>
          <w:sz w:val="24"/>
          <w:szCs w:val="24"/>
        </w:rPr>
        <w:t>relying on veterinarians (Fields et al., 2001). Therefore, shifting the target consumer from veterinarians to local farmers.</w:t>
      </w:r>
      <w:r w:rsidR="002E1DAC" w:rsidRPr="00156F6C">
        <w:rPr>
          <w:rFonts w:ascii="Times New Roman" w:hAnsi="Times New Roman" w:cs="Times New Roman"/>
          <w:sz w:val="24"/>
          <w:szCs w:val="24"/>
        </w:rPr>
        <w:t xml:space="preserve"> </w:t>
      </w:r>
      <w:r w:rsidRPr="00156F6C">
        <w:rPr>
          <w:rFonts w:ascii="Times New Roman" w:hAnsi="Times New Roman" w:cs="Times New Roman"/>
          <w:sz w:val="24"/>
          <w:szCs w:val="24"/>
        </w:rPr>
        <w:t xml:space="preserve"> </w:t>
      </w:r>
    </w:p>
    <w:p w:rsidR="008B5D71" w:rsidRPr="00156F6C" w:rsidRDefault="008B5D71" w:rsidP="00B35F6B">
      <w:pPr>
        <w:spacing w:after="0" w:line="480" w:lineRule="auto"/>
        <w:rPr>
          <w:rFonts w:ascii="Times New Roman" w:hAnsi="Times New Roman" w:cs="Times New Roman"/>
          <w:sz w:val="24"/>
          <w:szCs w:val="24"/>
        </w:rPr>
      </w:pPr>
    </w:p>
    <w:p w:rsidR="00110EAF" w:rsidRPr="002804C1" w:rsidRDefault="00110EAF" w:rsidP="00B35F6B">
      <w:pPr>
        <w:spacing w:after="0" w:line="480" w:lineRule="auto"/>
        <w:rPr>
          <w:rFonts w:ascii="Times New Roman" w:hAnsi="Times New Roman" w:cs="Times New Roman"/>
          <w:b/>
          <w:sz w:val="24"/>
          <w:szCs w:val="24"/>
          <w:u w:val="single"/>
        </w:rPr>
      </w:pPr>
      <w:r w:rsidRPr="002804C1">
        <w:rPr>
          <w:rFonts w:ascii="Times New Roman" w:hAnsi="Times New Roman" w:cs="Times New Roman"/>
          <w:b/>
          <w:sz w:val="24"/>
          <w:szCs w:val="24"/>
          <w:u w:val="single"/>
        </w:rPr>
        <w:lastRenderedPageBreak/>
        <w:t>Needs and Benefits to the Importing Nation:</w:t>
      </w:r>
    </w:p>
    <w:p w:rsidR="009B7D55" w:rsidRDefault="002D34CA" w:rsidP="00B35F6B">
      <w:pPr>
        <w:spacing w:after="0" w:line="480" w:lineRule="auto"/>
        <w:rPr>
          <w:rFonts w:ascii="Times New Roman" w:hAnsi="Times New Roman" w:cs="Times New Roman"/>
          <w:sz w:val="24"/>
          <w:szCs w:val="24"/>
        </w:rPr>
      </w:pPr>
      <w:r w:rsidRPr="002D34CA">
        <w:rPr>
          <w:rFonts w:ascii="Times New Roman" w:hAnsi="Times New Roman" w:cs="Times New Roman"/>
          <w:sz w:val="24"/>
          <w:szCs w:val="24"/>
        </w:rPr>
        <w:tab/>
      </w:r>
      <w:r>
        <w:rPr>
          <w:rFonts w:ascii="Times New Roman" w:hAnsi="Times New Roman" w:cs="Times New Roman"/>
          <w:sz w:val="24"/>
          <w:szCs w:val="24"/>
        </w:rPr>
        <w:t>CIDR ® 1380 and 330 inserts would be a major asset to Nepalese agriculture, through advancing livestock reproduction (Robinson, 2016). Increased ovulation cycles, conception rate will increase, allowing breeding to more success could positively impact farmer’s GDP (“</w:t>
      </w:r>
      <w:r w:rsidRPr="003D44E4">
        <w:rPr>
          <w:rFonts w:ascii="Times New Roman" w:hAnsi="Times New Roman" w:cs="Times New Roman"/>
          <w:noProof/>
          <w:sz w:val="24"/>
          <w:szCs w:val="24"/>
        </w:rPr>
        <w:t>Eazi</w:t>
      </w:r>
      <w:r>
        <w:rPr>
          <w:rFonts w:ascii="Times New Roman" w:hAnsi="Times New Roman" w:cs="Times New Roman"/>
          <w:sz w:val="24"/>
          <w:szCs w:val="24"/>
        </w:rPr>
        <w:t xml:space="preserve">-Breed”, 2016). If this became a common practice, an increase in overall GDP and wellbeing could follow. </w:t>
      </w:r>
    </w:p>
    <w:p w:rsidR="002D34CA" w:rsidRDefault="002D34CA" w:rsidP="00B35F6B">
      <w:pPr>
        <w:spacing w:after="0" w:line="480" w:lineRule="auto"/>
        <w:rPr>
          <w:rFonts w:ascii="Times New Roman" w:hAnsi="Times New Roman" w:cs="Times New Roman"/>
          <w:b/>
          <w:sz w:val="24"/>
          <w:szCs w:val="24"/>
        </w:rPr>
      </w:pPr>
      <w:r>
        <w:rPr>
          <w:rFonts w:ascii="Times New Roman" w:hAnsi="Times New Roman" w:cs="Times New Roman"/>
          <w:b/>
          <w:sz w:val="24"/>
          <w:szCs w:val="24"/>
        </w:rPr>
        <w:t>Earlier Pregnancy Rates:</w:t>
      </w:r>
    </w:p>
    <w:p w:rsidR="002D34CA" w:rsidRPr="002D34CA" w:rsidRDefault="002D34CA" w:rsidP="00B35F6B">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CIDR inserts are used in animal agriculture to induce estrous cycles in livestock who are not currently experiencing one (</w:t>
      </w:r>
      <w:r w:rsidR="00860C19">
        <w:rPr>
          <w:rFonts w:ascii="Times New Roman" w:hAnsi="Times New Roman" w:cs="Times New Roman"/>
          <w:sz w:val="24"/>
          <w:szCs w:val="24"/>
        </w:rPr>
        <w:t>“</w:t>
      </w:r>
      <w:r w:rsidR="00860C19">
        <w:rPr>
          <w:rFonts w:ascii="Times New Roman" w:hAnsi="Times New Roman" w:cs="Times New Roman"/>
          <w:sz w:val="24"/>
        </w:rPr>
        <w:t>Eazi-Breed CIDR Cattle Insert for Induction”, 2015;</w:t>
      </w:r>
      <w:r>
        <w:rPr>
          <w:rFonts w:ascii="Times New Roman" w:hAnsi="Times New Roman" w:cs="Times New Roman"/>
          <w:sz w:val="24"/>
          <w:szCs w:val="24"/>
        </w:rPr>
        <w:t xml:space="preserve"> Robinson, 2015). Anestrous livestock limit the productivity of the herd and or flock; however, through the use of this product, herd efficiency and production can increase (</w:t>
      </w:r>
      <w:r w:rsidR="007633FA">
        <w:rPr>
          <w:rFonts w:ascii="Times New Roman" w:hAnsi="Times New Roman" w:cs="Times New Roman"/>
          <w:sz w:val="24"/>
          <w:szCs w:val="24"/>
        </w:rPr>
        <w:t>“</w:t>
      </w:r>
      <w:r w:rsidR="00860C19">
        <w:rPr>
          <w:rFonts w:ascii="Times New Roman" w:hAnsi="Times New Roman" w:cs="Times New Roman"/>
          <w:sz w:val="24"/>
        </w:rPr>
        <w:t>Eazi-Breed CIDR Cattle Insert for Induction</w:t>
      </w:r>
      <w:r w:rsidR="007633FA">
        <w:rPr>
          <w:rFonts w:ascii="Times New Roman" w:hAnsi="Times New Roman" w:cs="Times New Roman"/>
          <w:sz w:val="24"/>
        </w:rPr>
        <w:t>”</w:t>
      </w:r>
      <w:r w:rsidR="00860C19">
        <w:rPr>
          <w:rFonts w:ascii="Times New Roman" w:hAnsi="Times New Roman" w:cs="Times New Roman"/>
          <w:sz w:val="24"/>
        </w:rPr>
        <w:t>, 2015</w:t>
      </w:r>
      <w:r>
        <w:rPr>
          <w:rFonts w:ascii="Times New Roman" w:hAnsi="Times New Roman" w:cs="Times New Roman"/>
          <w:sz w:val="24"/>
          <w:szCs w:val="24"/>
        </w:rPr>
        <w:t xml:space="preserve">). As certain species, milk-producing cattle and sheep, require a birth to maintain high levels of production.  </w:t>
      </w:r>
    </w:p>
    <w:p w:rsidR="002D34CA" w:rsidRDefault="002D34CA" w:rsidP="00B35F6B">
      <w:pPr>
        <w:spacing w:after="0" w:line="480" w:lineRule="auto"/>
        <w:rPr>
          <w:rFonts w:ascii="Times New Roman" w:hAnsi="Times New Roman" w:cs="Times New Roman"/>
          <w:b/>
          <w:sz w:val="24"/>
          <w:szCs w:val="24"/>
        </w:rPr>
      </w:pPr>
      <w:r>
        <w:rPr>
          <w:rFonts w:ascii="Times New Roman" w:hAnsi="Times New Roman" w:cs="Times New Roman"/>
          <w:b/>
          <w:sz w:val="24"/>
          <w:szCs w:val="24"/>
        </w:rPr>
        <w:t>Easier Heat Detection:</w:t>
      </w:r>
    </w:p>
    <w:p w:rsidR="002D34CA" w:rsidRPr="00F53D3E" w:rsidRDefault="00F53D3E" w:rsidP="00B35F6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33670">
        <w:rPr>
          <w:rFonts w:ascii="Times New Roman" w:hAnsi="Times New Roman" w:cs="Times New Roman"/>
          <w:sz w:val="24"/>
          <w:szCs w:val="24"/>
        </w:rPr>
        <w:t xml:space="preserve">The ability to control and initiate the estrous cycle could enable Nepalese farmers to more accurately determine when the </w:t>
      </w:r>
      <w:r w:rsidR="00EB565F">
        <w:rPr>
          <w:rFonts w:ascii="Times New Roman" w:hAnsi="Times New Roman" w:cs="Times New Roman"/>
          <w:sz w:val="24"/>
          <w:szCs w:val="24"/>
        </w:rPr>
        <w:t>bovine or sheep are in “heat” (Robinson, 2016). Through, this there is a narrower time period of when breeding is most successful, approximately twelve hours, depending on the animal</w:t>
      </w:r>
      <w:r w:rsidR="003B29C0">
        <w:rPr>
          <w:rFonts w:ascii="Times New Roman" w:hAnsi="Times New Roman" w:cs="Times New Roman"/>
          <w:sz w:val="24"/>
          <w:szCs w:val="24"/>
        </w:rPr>
        <w:t xml:space="preserve"> (</w:t>
      </w:r>
      <w:r w:rsidR="00243C63">
        <w:rPr>
          <w:rFonts w:ascii="Times New Roman" w:hAnsi="Times New Roman" w:cs="Times New Roman"/>
          <w:sz w:val="24"/>
          <w:szCs w:val="24"/>
        </w:rPr>
        <w:t>CIDR®1380</w:t>
      </w:r>
      <w:r w:rsidR="003B29C0">
        <w:rPr>
          <w:rFonts w:ascii="Times New Roman" w:hAnsi="Times New Roman" w:cs="Times New Roman"/>
          <w:sz w:val="24"/>
          <w:szCs w:val="24"/>
        </w:rPr>
        <w:t>, 2016).</w:t>
      </w:r>
      <w:r w:rsidR="00033670">
        <w:rPr>
          <w:rFonts w:ascii="Times New Roman" w:hAnsi="Times New Roman" w:cs="Times New Roman"/>
          <w:sz w:val="24"/>
          <w:szCs w:val="24"/>
        </w:rPr>
        <w:t xml:space="preserve"> </w:t>
      </w:r>
    </w:p>
    <w:p w:rsidR="002D34CA" w:rsidRDefault="002D34CA" w:rsidP="00B35F6B">
      <w:pPr>
        <w:spacing w:after="0" w:line="480" w:lineRule="auto"/>
        <w:rPr>
          <w:rFonts w:ascii="Times New Roman" w:hAnsi="Times New Roman" w:cs="Times New Roman"/>
          <w:b/>
          <w:sz w:val="24"/>
          <w:szCs w:val="24"/>
        </w:rPr>
      </w:pPr>
      <w:r>
        <w:rPr>
          <w:rFonts w:ascii="Times New Roman" w:hAnsi="Times New Roman" w:cs="Times New Roman"/>
          <w:b/>
          <w:sz w:val="24"/>
          <w:szCs w:val="24"/>
        </w:rPr>
        <w:t>Accurate Breeding Times:</w:t>
      </w:r>
    </w:p>
    <w:p w:rsidR="00F53D3E" w:rsidRPr="00F53D3E" w:rsidRDefault="00F53D3E" w:rsidP="00B35F6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BE6CE3">
        <w:rPr>
          <w:rFonts w:ascii="Times New Roman" w:hAnsi="Times New Roman" w:cs="Times New Roman"/>
          <w:noProof/>
          <w:sz w:val="24"/>
          <w:szCs w:val="24"/>
        </w:rPr>
        <w:t>Th</w:t>
      </w:r>
      <w:r w:rsidR="00BE6CE3">
        <w:rPr>
          <w:rFonts w:ascii="Times New Roman" w:hAnsi="Times New Roman" w:cs="Times New Roman"/>
          <w:noProof/>
          <w:sz w:val="24"/>
          <w:szCs w:val="24"/>
        </w:rPr>
        <w:t>is</w:t>
      </w:r>
      <w:r w:rsidRPr="00BE6CE3">
        <w:rPr>
          <w:rFonts w:ascii="Times New Roman" w:hAnsi="Times New Roman" w:cs="Times New Roman"/>
          <w:noProof/>
          <w:sz w:val="24"/>
          <w:szCs w:val="24"/>
        </w:rPr>
        <w:t xml:space="preserve"> progesterone</w:t>
      </w:r>
      <w:r w:rsidR="00AD69D8">
        <w:rPr>
          <w:rFonts w:ascii="Times New Roman" w:hAnsi="Times New Roman" w:cs="Times New Roman"/>
          <w:sz w:val="24"/>
          <w:szCs w:val="24"/>
        </w:rPr>
        <w:t xml:space="preserve"> supplement</w:t>
      </w:r>
      <w:r>
        <w:rPr>
          <w:rFonts w:ascii="Times New Roman" w:hAnsi="Times New Roman" w:cs="Times New Roman"/>
          <w:sz w:val="24"/>
          <w:szCs w:val="24"/>
        </w:rPr>
        <w:t xml:space="preserve"> initiate</w:t>
      </w:r>
      <w:r w:rsidR="00AD69D8">
        <w:rPr>
          <w:rFonts w:ascii="Times New Roman" w:hAnsi="Times New Roman" w:cs="Times New Roman"/>
          <w:sz w:val="24"/>
          <w:szCs w:val="24"/>
        </w:rPr>
        <w:t>s</w:t>
      </w:r>
      <w:r>
        <w:rPr>
          <w:rFonts w:ascii="Times New Roman" w:hAnsi="Times New Roman" w:cs="Times New Roman"/>
          <w:sz w:val="24"/>
          <w:szCs w:val="24"/>
        </w:rPr>
        <w:t xml:space="preserve"> the hormonal imbalance necessary for an estrus cycle to begin. (</w:t>
      </w:r>
      <w:r w:rsidR="00852407">
        <w:rPr>
          <w:rFonts w:ascii="Times New Roman" w:hAnsi="Times New Roman" w:cs="Times New Roman"/>
          <w:sz w:val="24"/>
          <w:szCs w:val="24"/>
        </w:rPr>
        <w:t>Henricks et al., 1971</w:t>
      </w:r>
      <w:r>
        <w:rPr>
          <w:rFonts w:ascii="Times New Roman" w:hAnsi="Times New Roman" w:cs="Times New Roman"/>
          <w:sz w:val="24"/>
          <w:szCs w:val="24"/>
        </w:rPr>
        <w:t xml:space="preserve">). After one to three days, the estrus cycle will become apparent in the animal’s </w:t>
      </w:r>
      <w:r w:rsidRPr="00005BDF">
        <w:rPr>
          <w:rFonts w:ascii="Times New Roman" w:hAnsi="Times New Roman" w:cs="Times New Roman"/>
          <w:noProof/>
          <w:sz w:val="24"/>
          <w:szCs w:val="24"/>
        </w:rPr>
        <w:t>behaviour</w:t>
      </w:r>
      <w:r>
        <w:rPr>
          <w:rFonts w:ascii="Times New Roman" w:hAnsi="Times New Roman" w:cs="Times New Roman"/>
          <w:sz w:val="24"/>
          <w:szCs w:val="24"/>
        </w:rPr>
        <w:t>, after which is the ideal breeding period (</w:t>
      </w:r>
      <w:r w:rsidR="00243C63">
        <w:rPr>
          <w:rFonts w:ascii="Times New Roman" w:hAnsi="Times New Roman" w:cs="Times New Roman"/>
          <w:sz w:val="24"/>
          <w:szCs w:val="24"/>
        </w:rPr>
        <w:t>CIDR®1380</w:t>
      </w:r>
      <w:r>
        <w:rPr>
          <w:rFonts w:ascii="Times New Roman" w:hAnsi="Times New Roman" w:cs="Times New Roman"/>
          <w:sz w:val="24"/>
          <w:szCs w:val="24"/>
        </w:rPr>
        <w:t xml:space="preserve">, 2016). </w:t>
      </w:r>
      <w:r w:rsidR="00243C63">
        <w:rPr>
          <w:rFonts w:ascii="Times New Roman" w:hAnsi="Times New Roman" w:cs="Times New Roman"/>
          <w:sz w:val="24"/>
          <w:szCs w:val="24"/>
        </w:rPr>
        <w:lastRenderedPageBreak/>
        <w:t>T</w:t>
      </w:r>
      <w:r>
        <w:rPr>
          <w:rFonts w:ascii="Times New Roman" w:hAnsi="Times New Roman" w:cs="Times New Roman"/>
          <w:sz w:val="24"/>
          <w:szCs w:val="24"/>
        </w:rPr>
        <w:t xml:space="preserve">his creates a narrow breeding window, thus, if successful, a relatively accurate </w:t>
      </w:r>
      <w:r w:rsidRPr="003D44E4">
        <w:rPr>
          <w:rFonts w:ascii="Times New Roman" w:hAnsi="Times New Roman" w:cs="Times New Roman"/>
          <w:noProof/>
          <w:sz w:val="24"/>
          <w:szCs w:val="24"/>
        </w:rPr>
        <w:t>prediction</w:t>
      </w:r>
      <w:r>
        <w:rPr>
          <w:rFonts w:ascii="Times New Roman" w:hAnsi="Times New Roman" w:cs="Times New Roman"/>
          <w:sz w:val="24"/>
          <w:szCs w:val="24"/>
        </w:rPr>
        <w:t xml:space="preserve"> can be made in terms of birth (</w:t>
      </w:r>
      <w:r w:rsidR="009B59BD">
        <w:rPr>
          <w:rFonts w:ascii="Times New Roman" w:hAnsi="Times New Roman" w:cs="Times New Roman"/>
          <w:sz w:val="24"/>
          <w:szCs w:val="24"/>
        </w:rPr>
        <w:t>“Zoetis at a Glance”</w:t>
      </w:r>
      <w:r w:rsidR="00852407">
        <w:rPr>
          <w:rFonts w:ascii="Times New Roman" w:hAnsi="Times New Roman" w:cs="Times New Roman"/>
          <w:sz w:val="24"/>
          <w:szCs w:val="24"/>
        </w:rPr>
        <w:t>, n.d.</w:t>
      </w:r>
      <w:r>
        <w:rPr>
          <w:rFonts w:ascii="Times New Roman" w:hAnsi="Times New Roman" w:cs="Times New Roman"/>
          <w:sz w:val="24"/>
          <w:szCs w:val="24"/>
        </w:rPr>
        <w:t>).</w:t>
      </w:r>
    </w:p>
    <w:p w:rsidR="00F53D3E" w:rsidRDefault="002D34CA" w:rsidP="00B35F6B">
      <w:pPr>
        <w:spacing w:after="0" w:line="480" w:lineRule="auto"/>
        <w:rPr>
          <w:rFonts w:ascii="Times New Roman" w:hAnsi="Times New Roman" w:cs="Times New Roman"/>
          <w:b/>
          <w:sz w:val="24"/>
          <w:szCs w:val="24"/>
        </w:rPr>
      </w:pPr>
      <w:r>
        <w:rPr>
          <w:rFonts w:ascii="Times New Roman" w:hAnsi="Times New Roman" w:cs="Times New Roman"/>
          <w:b/>
          <w:sz w:val="24"/>
          <w:szCs w:val="24"/>
        </w:rPr>
        <w:t>Controlled Reproduction</w:t>
      </w:r>
      <w:r w:rsidR="00F53D3E">
        <w:rPr>
          <w:rFonts w:ascii="Times New Roman" w:hAnsi="Times New Roman" w:cs="Times New Roman"/>
          <w:b/>
          <w:sz w:val="24"/>
          <w:szCs w:val="24"/>
        </w:rPr>
        <w:t>:</w:t>
      </w:r>
    </w:p>
    <w:p w:rsidR="00960CDF" w:rsidRDefault="00F53D3E" w:rsidP="00B35F6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CIDR ® 1380 and 330 commonly used as a method to synchronize reproductive cycles within livestock </w:t>
      </w:r>
      <w:r w:rsidR="00BB109C">
        <w:rPr>
          <w:rFonts w:ascii="Times New Roman" w:hAnsi="Times New Roman" w:cs="Times New Roman"/>
          <w:sz w:val="24"/>
          <w:szCs w:val="24"/>
        </w:rPr>
        <w:t xml:space="preserve">(Robinson, 2016). Through the use of inserts, the offspring can be born within a </w:t>
      </w:r>
      <w:r w:rsidR="00021DB3">
        <w:rPr>
          <w:rFonts w:ascii="Times New Roman" w:hAnsi="Times New Roman" w:cs="Times New Roman"/>
          <w:sz w:val="24"/>
          <w:szCs w:val="24"/>
        </w:rPr>
        <w:t>smaller period</w:t>
      </w:r>
      <w:r w:rsidR="008B5D71">
        <w:rPr>
          <w:rFonts w:ascii="Times New Roman" w:hAnsi="Times New Roman" w:cs="Times New Roman"/>
          <w:sz w:val="24"/>
          <w:szCs w:val="24"/>
        </w:rPr>
        <w:t xml:space="preserve"> of each other due to the synchronization of the estrous cycles of the group (Robinson</w:t>
      </w:r>
      <w:r w:rsidR="00021DB3">
        <w:rPr>
          <w:rFonts w:ascii="Times New Roman" w:hAnsi="Times New Roman" w:cs="Times New Roman"/>
          <w:sz w:val="24"/>
          <w:szCs w:val="24"/>
        </w:rPr>
        <w:t>,</w:t>
      </w:r>
      <w:r w:rsidR="008B5D71">
        <w:rPr>
          <w:rFonts w:ascii="Times New Roman" w:hAnsi="Times New Roman" w:cs="Times New Roman"/>
          <w:sz w:val="24"/>
          <w:szCs w:val="24"/>
        </w:rPr>
        <w:t xml:space="preserve"> 2016). For instance, </w:t>
      </w:r>
      <w:r w:rsidR="008B5D71" w:rsidRPr="003D44E4">
        <w:rPr>
          <w:rFonts w:ascii="Times New Roman" w:hAnsi="Times New Roman" w:cs="Times New Roman"/>
          <w:noProof/>
          <w:sz w:val="24"/>
          <w:szCs w:val="24"/>
        </w:rPr>
        <w:t>ewes</w:t>
      </w:r>
      <w:r w:rsidR="008B5D71">
        <w:rPr>
          <w:rFonts w:ascii="Times New Roman" w:hAnsi="Times New Roman" w:cs="Times New Roman"/>
          <w:sz w:val="24"/>
          <w:szCs w:val="24"/>
        </w:rPr>
        <w:t xml:space="preserve"> have produced offspring within a range of </w:t>
      </w:r>
      <w:r w:rsidR="00021DB3">
        <w:rPr>
          <w:rFonts w:ascii="Times New Roman" w:hAnsi="Times New Roman" w:cs="Times New Roman"/>
          <w:sz w:val="24"/>
          <w:szCs w:val="24"/>
        </w:rPr>
        <w:t xml:space="preserve">six days, instead of sixteen days if no inserts were used </w:t>
      </w:r>
      <w:r w:rsidR="00353687">
        <w:rPr>
          <w:rFonts w:ascii="Times New Roman" w:hAnsi="Times New Roman" w:cs="Times New Roman"/>
          <w:sz w:val="24"/>
          <w:szCs w:val="24"/>
        </w:rPr>
        <w:fldChar w:fldCharType="begin" w:fldLock="1"/>
      </w:r>
      <w:r w:rsidR="00353687">
        <w:rPr>
          <w:rFonts w:ascii="Times New Roman" w:hAnsi="Times New Roman" w:cs="Times New Roman"/>
          <w:sz w:val="24"/>
          <w:szCs w:val="24"/>
        </w:rPr>
        <w:instrText>ADDIN CSL_CITATION { "citationItems" : [ { "id" : "ITEM-1", "itemData" : { "DOI" : "10.1016/0378-4320(93)90111-4", "ISBN" : "0378-4320", "ISSN" : "03784320", "abstract" : "The controlled internal drug release dispenser (CIDR) is an intravaginal device constructed of a progesterone-impregnated medical silicone elastomer molded over a nylon core. The CIDR-G is suitable for treatment of parous ewes, lambs and goats. Plasma progesterone levels increase rapidly after insertion of CIDR, reach highest concentrations on Day 3 and then gradually decrease. In an on-farm trial conducted during the breeding season, CIDR were used to synchronize estrus. The bulk of ewes lambed within 6 days of each other. A second group of ewes lambed 16 days after the first in which 20% of ewes lambed. Sponges and CIDR were compared for out-of-season breeding using pregnant mares serum gonadotropin (PMSG). Both types of pessaries were effective when used with PMSG. Percentages of ewes bred, ewes lambing and lambs born were similar for sponge and CIDR-treated ewes. Out-of-season breeding also was stimulated without PMSG. For this purpose, CIDR were applied in conjunction with the ram effect. A month before the onset of the normal breeding period, ewes were treated with CIDR and then exposed to rams. Estrus, conception and lambing were advanced in ewes that had received CIDR compared with those that had not. In a subsequent experiment, breeding was advanced, and after lambing and lactation, ewes were retreated with CIDR/ram effect in late winter/early spring. Most ewes (94%) lambed the following summer. In goats, CIDR have been substituted successfully for sponges for estrous synchronization, superovulation, artificial insemination and embryo transfer. The CIDR-G provides a convenient means to deliver exogenous progesterone to sheep and goats and offers an alternative to the progestogen sponge for reproductive management. ?? 1993.", "author" : [ { "dropping-particle" : "", "family" : "Wheaton", "given" : "Jonathan E.", "non-dropping-particle" : "", "parse-names" : false, "suffix" : "" }, { "dropping-particle" : "", "family" : "Carlson", "given" : "Kristin M.", "non-dropping-particle" : "", "parse-names" : false, "suffix" : "" }, { "dropping-particle" : "", "family" : "Windels", "given" : "Harvey F.", "non-dropping-particle" : "", "parse-names" : false, "suffix" : "" }, { "dropping-particle" : "", "family" : "Johnston", "given" : "Lee J.", "non-dropping-particle" : "", "parse-names" : false, "suffix" : "" } ], "container-title" : "Animal Reproduction Science", "id" : "ITEM-1", "issue" : "1-4", "issued" : { "date-parts" : [ [ "1993" ] ] }, "page" : "127-141", "title" : "CIDR: A new progesterone-releasing intravaginal device for induction of estrus and cycle control in sheep and goats", "type" : "article-journal", "volume" : "33" }, "uris" : [ "http://www.mendeley.com/documents/?uuid=d7316966-16a3-45fc-8668-417a245bd316" ] } ], "mendeley" : { "formattedCitation" : "(Wheaton et al., 1993)", "plainTextFormattedCitation" : "(Wheaton et al., 1993)" }, "properties" : { "noteIndex" : 0 }, "schema" : "https://github.com/citation-style-language/schema/raw/master/csl-citation.json" }</w:instrText>
      </w:r>
      <w:r w:rsidR="00353687">
        <w:rPr>
          <w:rFonts w:ascii="Times New Roman" w:hAnsi="Times New Roman" w:cs="Times New Roman"/>
          <w:sz w:val="24"/>
          <w:szCs w:val="24"/>
        </w:rPr>
        <w:fldChar w:fldCharType="separate"/>
      </w:r>
      <w:r w:rsidR="00353687" w:rsidRPr="00353687">
        <w:rPr>
          <w:rFonts w:ascii="Times New Roman" w:hAnsi="Times New Roman" w:cs="Times New Roman"/>
          <w:noProof/>
          <w:sz w:val="24"/>
          <w:szCs w:val="24"/>
        </w:rPr>
        <w:t>(Wheaton et al., 1993)</w:t>
      </w:r>
      <w:r w:rsidR="00353687">
        <w:rPr>
          <w:rFonts w:ascii="Times New Roman" w:hAnsi="Times New Roman" w:cs="Times New Roman"/>
          <w:sz w:val="24"/>
          <w:szCs w:val="24"/>
        </w:rPr>
        <w:fldChar w:fldCharType="end"/>
      </w:r>
      <w:r w:rsidR="008B5D71">
        <w:rPr>
          <w:rFonts w:ascii="Times New Roman" w:hAnsi="Times New Roman" w:cs="Times New Roman"/>
          <w:sz w:val="24"/>
          <w:szCs w:val="24"/>
        </w:rPr>
        <w:t xml:space="preserve">. Moreover, the use of </w:t>
      </w:r>
      <w:r w:rsidR="00741050">
        <w:rPr>
          <w:rFonts w:ascii="Times New Roman" w:hAnsi="Times New Roman" w:cs="Times New Roman"/>
          <w:sz w:val="24"/>
          <w:szCs w:val="24"/>
        </w:rPr>
        <w:t>intravaginal</w:t>
      </w:r>
      <w:r w:rsidR="00353687">
        <w:rPr>
          <w:rFonts w:ascii="Times New Roman" w:hAnsi="Times New Roman" w:cs="Times New Roman"/>
          <w:sz w:val="24"/>
          <w:szCs w:val="24"/>
        </w:rPr>
        <w:t xml:space="preserve"> inserts</w:t>
      </w:r>
      <w:r w:rsidR="00741050">
        <w:rPr>
          <w:rFonts w:ascii="Times New Roman" w:hAnsi="Times New Roman" w:cs="Times New Roman"/>
          <w:sz w:val="24"/>
          <w:szCs w:val="24"/>
        </w:rPr>
        <w:t xml:space="preserve"> allows for the inhibition of estrous allowing for synchronization of breeding times, such as in autumn or late winter (Wheaton et al., 1993). This could result in less </w:t>
      </w:r>
      <w:r w:rsidR="00741050" w:rsidRPr="003D44E4">
        <w:rPr>
          <w:rFonts w:ascii="Times New Roman" w:hAnsi="Times New Roman" w:cs="Times New Roman"/>
          <w:noProof/>
          <w:sz w:val="24"/>
          <w:szCs w:val="24"/>
        </w:rPr>
        <w:t>labour</w:t>
      </w:r>
      <w:r w:rsidR="00741050">
        <w:rPr>
          <w:rFonts w:ascii="Times New Roman" w:hAnsi="Times New Roman" w:cs="Times New Roman"/>
          <w:sz w:val="24"/>
          <w:szCs w:val="24"/>
        </w:rPr>
        <w:t xml:space="preserve"> throughout the year as offspring will be birthed during the same time. </w:t>
      </w:r>
      <w:r w:rsidR="008B5D71">
        <w:rPr>
          <w:rFonts w:ascii="Times New Roman" w:hAnsi="Times New Roman" w:cs="Times New Roman"/>
          <w:sz w:val="24"/>
          <w:szCs w:val="24"/>
        </w:rPr>
        <w:t xml:space="preserve"> </w:t>
      </w:r>
      <w:r w:rsidR="00353687">
        <w:rPr>
          <w:rFonts w:ascii="Times New Roman" w:hAnsi="Times New Roman" w:cs="Times New Roman"/>
          <w:sz w:val="24"/>
          <w:szCs w:val="24"/>
        </w:rPr>
        <w:t xml:space="preserve"> </w:t>
      </w:r>
    </w:p>
    <w:p w:rsidR="002D34CA" w:rsidRDefault="00960CDF" w:rsidP="00B35F6B">
      <w:pPr>
        <w:spacing w:after="0" w:line="480" w:lineRule="auto"/>
        <w:rPr>
          <w:rFonts w:ascii="Times New Roman" w:hAnsi="Times New Roman" w:cs="Times New Roman"/>
          <w:b/>
          <w:sz w:val="24"/>
          <w:szCs w:val="24"/>
        </w:rPr>
      </w:pPr>
      <w:r>
        <w:rPr>
          <w:rFonts w:ascii="Times New Roman" w:hAnsi="Times New Roman" w:cs="Times New Roman"/>
          <w:b/>
          <w:sz w:val="24"/>
          <w:szCs w:val="24"/>
        </w:rPr>
        <w:t>Economic Benefits:</w:t>
      </w:r>
    </w:p>
    <w:p w:rsidR="00960CDF" w:rsidRDefault="00960CDF" w:rsidP="00B35F6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16D17">
        <w:rPr>
          <w:rFonts w:ascii="Times New Roman" w:hAnsi="Times New Roman" w:cs="Times New Roman"/>
          <w:sz w:val="24"/>
          <w:szCs w:val="24"/>
        </w:rPr>
        <w:t>As approximately ninety percent of Nepalese are substance farmers, the livestock population is quite low</w:t>
      </w:r>
      <w:r w:rsidR="00364627">
        <w:rPr>
          <w:rFonts w:ascii="Times New Roman" w:hAnsi="Times New Roman" w:cs="Times New Roman"/>
          <w:sz w:val="24"/>
          <w:szCs w:val="24"/>
        </w:rPr>
        <w:t xml:space="preserve"> (</w:t>
      </w:r>
      <w:r w:rsidR="00364627" w:rsidRPr="00156F6C">
        <w:rPr>
          <w:rFonts w:ascii="Times New Roman" w:hAnsi="Times New Roman" w:cs="Times New Roman"/>
          <w:sz w:val="24"/>
          <w:szCs w:val="24"/>
        </w:rPr>
        <w:t>Metz, 1995</w:t>
      </w:r>
      <w:r w:rsidR="00364627">
        <w:rPr>
          <w:rFonts w:ascii="Times New Roman" w:hAnsi="Times New Roman" w:cs="Times New Roman"/>
          <w:sz w:val="24"/>
          <w:szCs w:val="24"/>
        </w:rPr>
        <w:t>). Table 4 displays the average livestock owned per household as of 1993</w:t>
      </w:r>
      <w:r w:rsidR="001206B7">
        <w:rPr>
          <w:rFonts w:ascii="Times New Roman" w:hAnsi="Times New Roman" w:cs="Times New Roman"/>
          <w:sz w:val="24"/>
          <w:szCs w:val="24"/>
        </w:rPr>
        <w:t xml:space="preserve"> (</w:t>
      </w:r>
      <w:r w:rsidR="001206B7">
        <w:rPr>
          <w:rFonts w:ascii="Times New Roman" w:hAnsi="Times New Roman" w:cs="Times New Roman"/>
          <w:noProof/>
          <w:sz w:val="24"/>
          <w:szCs w:val="24"/>
        </w:rPr>
        <w:t>Pariyar, 2008)</w:t>
      </w:r>
      <w:r w:rsidR="00364627">
        <w:rPr>
          <w:rFonts w:ascii="Times New Roman" w:hAnsi="Times New Roman" w:cs="Times New Roman"/>
          <w:sz w:val="24"/>
          <w:szCs w:val="24"/>
        </w:rPr>
        <w:t xml:space="preserve">. Assuming </w:t>
      </w:r>
      <w:r w:rsidR="00364627" w:rsidRPr="003D44E4">
        <w:rPr>
          <w:rFonts w:ascii="Times New Roman" w:hAnsi="Times New Roman" w:cs="Times New Roman"/>
          <w:noProof/>
          <w:sz w:val="24"/>
          <w:szCs w:val="24"/>
        </w:rPr>
        <w:t>th</w:t>
      </w:r>
      <w:r w:rsidR="003D44E4">
        <w:rPr>
          <w:rFonts w:ascii="Times New Roman" w:hAnsi="Times New Roman" w:cs="Times New Roman"/>
          <w:noProof/>
          <w:sz w:val="24"/>
          <w:szCs w:val="24"/>
        </w:rPr>
        <w:t>ese</w:t>
      </w:r>
      <w:r w:rsidR="00364627" w:rsidRPr="003D44E4">
        <w:rPr>
          <w:rFonts w:ascii="Times New Roman" w:hAnsi="Times New Roman" w:cs="Times New Roman"/>
          <w:noProof/>
          <w:sz w:val="24"/>
          <w:szCs w:val="24"/>
        </w:rPr>
        <w:t xml:space="preserve"> figures</w:t>
      </w:r>
      <w:r w:rsidR="00364627">
        <w:rPr>
          <w:rFonts w:ascii="Times New Roman" w:hAnsi="Times New Roman" w:cs="Times New Roman"/>
          <w:sz w:val="24"/>
          <w:szCs w:val="24"/>
        </w:rPr>
        <w:t xml:space="preserve"> have increased slightly within the past two decades, the introduction of these devices could be beneficial through the potential to increase herd or flock size. The Nepalese farmers could then keep the offspring for other products such as meat, milk or </w:t>
      </w:r>
      <w:r w:rsidR="00364627" w:rsidRPr="003D44E4">
        <w:rPr>
          <w:rFonts w:ascii="Times New Roman" w:hAnsi="Times New Roman" w:cs="Times New Roman"/>
          <w:noProof/>
          <w:sz w:val="24"/>
          <w:szCs w:val="24"/>
        </w:rPr>
        <w:t>fibres</w:t>
      </w:r>
      <w:r w:rsidR="00364627">
        <w:rPr>
          <w:rFonts w:ascii="Times New Roman" w:hAnsi="Times New Roman" w:cs="Times New Roman"/>
          <w:sz w:val="24"/>
          <w:szCs w:val="24"/>
        </w:rPr>
        <w:t xml:space="preserve">, or could be sold. Either way, increase </w:t>
      </w:r>
      <w:r w:rsidR="002804C1">
        <w:rPr>
          <w:rFonts w:ascii="Times New Roman" w:hAnsi="Times New Roman" w:cs="Times New Roman"/>
          <w:sz w:val="24"/>
          <w:szCs w:val="24"/>
        </w:rPr>
        <w:t>farmers’</w:t>
      </w:r>
      <w:r w:rsidR="00364627">
        <w:rPr>
          <w:rFonts w:ascii="Times New Roman" w:hAnsi="Times New Roman" w:cs="Times New Roman"/>
          <w:sz w:val="24"/>
          <w:szCs w:val="24"/>
        </w:rPr>
        <w:t xml:space="preserve"> income. </w:t>
      </w:r>
      <w:r w:rsidR="002804C1">
        <w:rPr>
          <w:rFonts w:ascii="Times New Roman" w:hAnsi="Times New Roman" w:cs="Times New Roman"/>
          <w:sz w:val="24"/>
          <w:szCs w:val="24"/>
        </w:rPr>
        <w:t>Similarly</w:t>
      </w:r>
      <w:r w:rsidR="00364627">
        <w:rPr>
          <w:rFonts w:ascii="Times New Roman" w:hAnsi="Times New Roman" w:cs="Times New Roman"/>
          <w:sz w:val="24"/>
          <w:szCs w:val="24"/>
        </w:rPr>
        <w:t>, if this product were to be used on dairy cattle in Nepal, milk production would increase as cattle with a higher pregnancy rate, tend to have a higher milk yield (</w:t>
      </w:r>
      <w:r w:rsidR="00364627" w:rsidRPr="000025D8">
        <w:rPr>
          <w:rFonts w:ascii="Times New Roman" w:hAnsi="Times New Roman" w:cs="Times New Roman"/>
          <w:sz w:val="24"/>
          <w:szCs w:val="24"/>
        </w:rPr>
        <w:t>Peters &amp; Pursley</w:t>
      </w:r>
      <w:r w:rsidR="002804C1" w:rsidRPr="000025D8">
        <w:rPr>
          <w:rFonts w:ascii="Times New Roman" w:hAnsi="Times New Roman" w:cs="Times New Roman"/>
          <w:sz w:val="24"/>
          <w:szCs w:val="24"/>
        </w:rPr>
        <w:t>, 2002)</w:t>
      </w:r>
      <w:r w:rsidR="009B59BD" w:rsidRPr="000025D8">
        <w:rPr>
          <w:rFonts w:ascii="Times New Roman" w:hAnsi="Times New Roman" w:cs="Times New Roman"/>
          <w:sz w:val="24"/>
          <w:szCs w:val="24"/>
        </w:rPr>
        <w:t>.</w:t>
      </w:r>
    </w:p>
    <w:p w:rsidR="00243C63" w:rsidRDefault="00243C63" w:rsidP="00516D17">
      <w:pPr>
        <w:spacing w:after="0" w:line="240" w:lineRule="auto"/>
        <w:rPr>
          <w:rFonts w:ascii="Times New Roman" w:hAnsi="Times New Roman" w:cs="Times New Roman"/>
          <w:sz w:val="24"/>
          <w:szCs w:val="24"/>
        </w:rPr>
      </w:pPr>
    </w:p>
    <w:p w:rsidR="00243C63" w:rsidRDefault="00243C63" w:rsidP="00516D17">
      <w:pPr>
        <w:spacing w:after="0" w:line="240" w:lineRule="auto"/>
        <w:rPr>
          <w:rFonts w:ascii="Times New Roman" w:hAnsi="Times New Roman" w:cs="Times New Roman"/>
          <w:sz w:val="24"/>
          <w:szCs w:val="24"/>
        </w:rPr>
      </w:pPr>
    </w:p>
    <w:p w:rsidR="00243C63" w:rsidRDefault="00243C63" w:rsidP="00516D17">
      <w:pPr>
        <w:spacing w:after="0" w:line="240" w:lineRule="auto"/>
        <w:rPr>
          <w:rFonts w:ascii="Times New Roman" w:hAnsi="Times New Roman" w:cs="Times New Roman"/>
          <w:sz w:val="24"/>
          <w:szCs w:val="24"/>
        </w:rPr>
      </w:pPr>
    </w:p>
    <w:p w:rsidR="00243C63" w:rsidRDefault="00243C63" w:rsidP="00516D17">
      <w:pPr>
        <w:spacing w:after="0" w:line="240" w:lineRule="auto"/>
        <w:rPr>
          <w:rFonts w:ascii="Times New Roman" w:hAnsi="Times New Roman" w:cs="Times New Roman"/>
          <w:sz w:val="24"/>
          <w:szCs w:val="24"/>
        </w:rPr>
      </w:pPr>
    </w:p>
    <w:p w:rsidR="00516D17" w:rsidRDefault="00516D17" w:rsidP="00516D1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Table 4: Average livestock ownership (number) per household for eco-zones</w:t>
      </w:r>
    </w:p>
    <w:tbl>
      <w:tblPr>
        <w:tblStyle w:val="TableGrid"/>
        <w:tblW w:w="0" w:type="auto"/>
        <w:tblLook w:val="04A0" w:firstRow="1" w:lastRow="0" w:firstColumn="1" w:lastColumn="0" w:noHBand="0" w:noVBand="1"/>
      </w:tblPr>
      <w:tblGrid>
        <w:gridCol w:w="2337"/>
        <w:gridCol w:w="2337"/>
        <w:gridCol w:w="2338"/>
        <w:gridCol w:w="2338"/>
      </w:tblGrid>
      <w:tr w:rsidR="00516D17" w:rsidTr="00516D17">
        <w:tc>
          <w:tcPr>
            <w:tcW w:w="2337" w:type="dxa"/>
            <w:vAlign w:val="center"/>
          </w:tcPr>
          <w:p w:rsidR="00516D17" w:rsidRDefault="00516D17" w:rsidP="00516D17">
            <w:pPr>
              <w:jc w:val="center"/>
              <w:rPr>
                <w:rFonts w:ascii="Times New Roman" w:hAnsi="Times New Roman" w:cs="Times New Roman"/>
                <w:sz w:val="24"/>
                <w:szCs w:val="24"/>
              </w:rPr>
            </w:pPr>
            <w:r>
              <w:rPr>
                <w:rFonts w:ascii="Times New Roman" w:hAnsi="Times New Roman" w:cs="Times New Roman"/>
                <w:sz w:val="24"/>
                <w:szCs w:val="24"/>
              </w:rPr>
              <w:t>Species</w:t>
            </w:r>
          </w:p>
        </w:tc>
        <w:tc>
          <w:tcPr>
            <w:tcW w:w="2337" w:type="dxa"/>
            <w:vAlign w:val="center"/>
          </w:tcPr>
          <w:p w:rsidR="00516D17" w:rsidRDefault="00516D17" w:rsidP="00516D17">
            <w:pPr>
              <w:jc w:val="center"/>
              <w:rPr>
                <w:rFonts w:ascii="Times New Roman" w:hAnsi="Times New Roman" w:cs="Times New Roman"/>
                <w:sz w:val="24"/>
                <w:szCs w:val="24"/>
              </w:rPr>
            </w:pPr>
            <w:r>
              <w:rPr>
                <w:rFonts w:ascii="Times New Roman" w:hAnsi="Times New Roman" w:cs="Times New Roman"/>
                <w:sz w:val="24"/>
                <w:szCs w:val="24"/>
              </w:rPr>
              <w:t>Mountains</w:t>
            </w:r>
          </w:p>
        </w:tc>
        <w:tc>
          <w:tcPr>
            <w:tcW w:w="2338" w:type="dxa"/>
            <w:vAlign w:val="center"/>
          </w:tcPr>
          <w:p w:rsidR="00516D17" w:rsidRDefault="00516D17" w:rsidP="00516D17">
            <w:pPr>
              <w:jc w:val="center"/>
              <w:rPr>
                <w:rFonts w:ascii="Times New Roman" w:hAnsi="Times New Roman" w:cs="Times New Roman"/>
                <w:sz w:val="24"/>
                <w:szCs w:val="24"/>
              </w:rPr>
            </w:pPr>
            <w:r>
              <w:rPr>
                <w:rFonts w:ascii="Times New Roman" w:hAnsi="Times New Roman" w:cs="Times New Roman"/>
                <w:sz w:val="24"/>
                <w:szCs w:val="24"/>
              </w:rPr>
              <w:t>Hills</w:t>
            </w:r>
          </w:p>
        </w:tc>
        <w:tc>
          <w:tcPr>
            <w:tcW w:w="2338" w:type="dxa"/>
            <w:vAlign w:val="center"/>
          </w:tcPr>
          <w:p w:rsidR="00516D17" w:rsidRDefault="00516D17" w:rsidP="00516D17">
            <w:pPr>
              <w:jc w:val="center"/>
              <w:rPr>
                <w:rFonts w:ascii="Times New Roman" w:hAnsi="Times New Roman" w:cs="Times New Roman"/>
                <w:sz w:val="24"/>
                <w:szCs w:val="24"/>
              </w:rPr>
            </w:pPr>
            <w:r>
              <w:rPr>
                <w:rFonts w:ascii="Times New Roman" w:hAnsi="Times New Roman" w:cs="Times New Roman"/>
                <w:sz w:val="24"/>
                <w:szCs w:val="24"/>
              </w:rPr>
              <w:t>Terai</w:t>
            </w:r>
          </w:p>
        </w:tc>
      </w:tr>
      <w:tr w:rsidR="00516D17" w:rsidTr="00516D17">
        <w:tc>
          <w:tcPr>
            <w:tcW w:w="2337" w:type="dxa"/>
            <w:vAlign w:val="center"/>
          </w:tcPr>
          <w:p w:rsidR="00516D17" w:rsidRDefault="00516D17" w:rsidP="00516D17">
            <w:pPr>
              <w:jc w:val="center"/>
              <w:rPr>
                <w:rFonts w:ascii="Times New Roman" w:hAnsi="Times New Roman" w:cs="Times New Roman"/>
                <w:sz w:val="24"/>
                <w:szCs w:val="24"/>
              </w:rPr>
            </w:pPr>
            <w:r>
              <w:rPr>
                <w:rFonts w:ascii="Times New Roman" w:hAnsi="Times New Roman" w:cs="Times New Roman"/>
                <w:sz w:val="24"/>
                <w:szCs w:val="24"/>
              </w:rPr>
              <w:t>Cattle</w:t>
            </w:r>
          </w:p>
        </w:tc>
        <w:tc>
          <w:tcPr>
            <w:tcW w:w="2337" w:type="dxa"/>
            <w:vAlign w:val="center"/>
          </w:tcPr>
          <w:p w:rsidR="00516D17" w:rsidRDefault="00516D17" w:rsidP="00516D17">
            <w:pPr>
              <w:jc w:val="center"/>
              <w:rPr>
                <w:rFonts w:ascii="Times New Roman" w:hAnsi="Times New Roman" w:cs="Times New Roman"/>
                <w:sz w:val="24"/>
                <w:szCs w:val="24"/>
              </w:rPr>
            </w:pPr>
            <w:r>
              <w:rPr>
                <w:rFonts w:ascii="Times New Roman" w:hAnsi="Times New Roman" w:cs="Times New Roman"/>
                <w:sz w:val="24"/>
                <w:szCs w:val="24"/>
              </w:rPr>
              <w:t>6.2</w:t>
            </w:r>
          </w:p>
        </w:tc>
        <w:tc>
          <w:tcPr>
            <w:tcW w:w="2338" w:type="dxa"/>
            <w:vAlign w:val="center"/>
          </w:tcPr>
          <w:p w:rsidR="00516D17" w:rsidRDefault="00516D17" w:rsidP="00516D17">
            <w:pPr>
              <w:jc w:val="center"/>
              <w:rPr>
                <w:rFonts w:ascii="Times New Roman" w:hAnsi="Times New Roman" w:cs="Times New Roman"/>
                <w:sz w:val="24"/>
                <w:szCs w:val="24"/>
              </w:rPr>
            </w:pPr>
            <w:r>
              <w:rPr>
                <w:rFonts w:ascii="Times New Roman" w:hAnsi="Times New Roman" w:cs="Times New Roman"/>
                <w:sz w:val="24"/>
                <w:szCs w:val="24"/>
              </w:rPr>
              <w:t>3.18-4.2</w:t>
            </w:r>
          </w:p>
        </w:tc>
        <w:tc>
          <w:tcPr>
            <w:tcW w:w="2338" w:type="dxa"/>
            <w:vAlign w:val="center"/>
          </w:tcPr>
          <w:p w:rsidR="00516D17" w:rsidRDefault="00516D17" w:rsidP="00516D17">
            <w:pPr>
              <w:jc w:val="center"/>
              <w:rPr>
                <w:rFonts w:ascii="Times New Roman" w:hAnsi="Times New Roman" w:cs="Times New Roman"/>
                <w:sz w:val="24"/>
                <w:szCs w:val="24"/>
              </w:rPr>
            </w:pPr>
            <w:r>
              <w:rPr>
                <w:rFonts w:ascii="Times New Roman" w:hAnsi="Times New Roman" w:cs="Times New Roman"/>
                <w:sz w:val="24"/>
                <w:szCs w:val="24"/>
              </w:rPr>
              <w:t>4.63-7.1</w:t>
            </w:r>
          </w:p>
        </w:tc>
      </w:tr>
      <w:tr w:rsidR="00516D17" w:rsidTr="00516D17">
        <w:tc>
          <w:tcPr>
            <w:tcW w:w="2337" w:type="dxa"/>
            <w:vAlign w:val="center"/>
          </w:tcPr>
          <w:p w:rsidR="00516D17" w:rsidRDefault="00516D17" w:rsidP="00516D17">
            <w:pPr>
              <w:jc w:val="center"/>
              <w:rPr>
                <w:rFonts w:ascii="Times New Roman" w:hAnsi="Times New Roman" w:cs="Times New Roman"/>
                <w:sz w:val="24"/>
                <w:szCs w:val="24"/>
              </w:rPr>
            </w:pPr>
            <w:r>
              <w:rPr>
                <w:rFonts w:ascii="Times New Roman" w:hAnsi="Times New Roman" w:cs="Times New Roman"/>
                <w:sz w:val="24"/>
                <w:szCs w:val="24"/>
              </w:rPr>
              <w:t>Sheep</w:t>
            </w:r>
          </w:p>
        </w:tc>
        <w:tc>
          <w:tcPr>
            <w:tcW w:w="2337" w:type="dxa"/>
            <w:vAlign w:val="center"/>
          </w:tcPr>
          <w:p w:rsidR="00516D17" w:rsidRDefault="00516D17" w:rsidP="00516D17">
            <w:pPr>
              <w:jc w:val="center"/>
              <w:rPr>
                <w:rFonts w:ascii="Times New Roman" w:hAnsi="Times New Roman" w:cs="Times New Roman"/>
                <w:sz w:val="24"/>
                <w:szCs w:val="24"/>
              </w:rPr>
            </w:pPr>
            <w:r>
              <w:rPr>
                <w:rFonts w:ascii="Times New Roman" w:hAnsi="Times New Roman" w:cs="Times New Roman"/>
                <w:sz w:val="24"/>
                <w:szCs w:val="24"/>
              </w:rPr>
              <w:t>3.2</w:t>
            </w:r>
          </w:p>
        </w:tc>
        <w:tc>
          <w:tcPr>
            <w:tcW w:w="2338" w:type="dxa"/>
            <w:vAlign w:val="center"/>
          </w:tcPr>
          <w:p w:rsidR="00516D17" w:rsidRDefault="00516D17" w:rsidP="00516D17">
            <w:pPr>
              <w:jc w:val="center"/>
              <w:rPr>
                <w:rFonts w:ascii="Times New Roman" w:hAnsi="Times New Roman" w:cs="Times New Roman"/>
                <w:sz w:val="24"/>
                <w:szCs w:val="24"/>
              </w:rPr>
            </w:pPr>
            <w:r>
              <w:rPr>
                <w:rFonts w:ascii="Times New Roman" w:hAnsi="Times New Roman" w:cs="Times New Roman"/>
                <w:sz w:val="24"/>
                <w:szCs w:val="24"/>
              </w:rPr>
              <w:t>0.13-0.4</w:t>
            </w:r>
          </w:p>
        </w:tc>
        <w:tc>
          <w:tcPr>
            <w:tcW w:w="2338" w:type="dxa"/>
            <w:vAlign w:val="center"/>
          </w:tcPr>
          <w:p w:rsidR="00516D17" w:rsidRDefault="00516D17" w:rsidP="00516D17">
            <w:pPr>
              <w:jc w:val="center"/>
              <w:rPr>
                <w:rFonts w:ascii="Times New Roman" w:hAnsi="Times New Roman" w:cs="Times New Roman"/>
                <w:sz w:val="24"/>
                <w:szCs w:val="24"/>
              </w:rPr>
            </w:pPr>
            <w:r>
              <w:rPr>
                <w:rFonts w:ascii="Times New Roman" w:hAnsi="Times New Roman" w:cs="Times New Roman"/>
                <w:sz w:val="24"/>
                <w:szCs w:val="24"/>
              </w:rPr>
              <w:t>0.29-0.3</w:t>
            </w:r>
          </w:p>
        </w:tc>
      </w:tr>
    </w:tbl>
    <w:p w:rsidR="001206B7" w:rsidRDefault="00516D17" w:rsidP="00B35F6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Source: </w:t>
      </w:r>
      <w:r w:rsidR="001206B7">
        <w:rPr>
          <w:rFonts w:ascii="Times New Roman" w:hAnsi="Times New Roman" w:cs="Times New Roman"/>
          <w:sz w:val="24"/>
          <w:szCs w:val="24"/>
        </w:rPr>
        <w:t xml:space="preserve">Country Pasture/Forage Resource Profiles: Nepal. Pariyar, Dinesh. </w:t>
      </w:r>
    </w:p>
    <w:p w:rsidR="002804C1" w:rsidRDefault="00B35F6B" w:rsidP="00B35F6B">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Additional Benefits: </w:t>
      </w:r>
    </w:p>
    <w:p w:rsidR="002804C1" w:rsidRPr="00B35F6B" w:rsidRDefault="00B35F6B" w:rsidP="00B35F6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D53D4">
        <w:rPr>
          <w:rFonts w:ascii="Times New Roman" w:hAnsi="Times New Roman" w:cs="Times New Roman"/>
          <w:sz w:val="24"/>
          <w:szCs w:val="24"/>
        </w:rPr>
        <w:t>The use of intravaginal insert</w:t>
      </w:r>
      <w:r w:rsidR="002804C1">
        <w:rPr>
          <w:rFonts w:ascii="Times New Roman" w:hAnsi="Times New Roman" w:cs="Times New Roman"/>
          <w:sz w:val="24"/>
          <w:szCs w:val="24"/>
        </w:rPr>
        <w:t xml:space="preserve"> does not have</w:t>
      </w:r>
      <w:r w:rsidR="003D44E4">
        <w:rPr>
          <w:rFonts w:ascii="Times New Roman" w:hAnsi="Times New Roman" w:cs="Times New Roman"/>
          <w:sz w:val="24"/>
          <w:szCs w:val="24"/>
        </w:rPr>
        <w:t xml:space="preserve"> an</w:t>
      </w:r>
      <w:r w:rsidR="002804C1">
        <w:rPr>
          <w:rFonts w:ascii="Times New Roman" w:hAnsi="Times New Roman" w:cs="Times New Roman"/>
          <w:sz w:val="24"/>
          <w:szCs w:val="24"/>
        </w:rPr>
        <w:t xml:space="preserve"> </w:t>
      </w:r>
      <w:r w:rsidR="002804C1" w:rsidRPr="003D44E4">
        <w:rPr>
          <w:rFonts w:ascii="Times New Roman" w:hAnsi="Times New Roman" w:cs="Times New Roman"/>
          <w:noProof/>
          <w:sz w:val="24"/>
          <w:szCs w:val="24"/>
        </w:rPr>
        <w:t>impact</w:t>
      </w:r>
      <w:r w:rsidR="002804C1">
        <w:rPr>
          <w:rFonts w:ascii="Times New Roman" w:hAnsi="Times New Roman" w:cs="Times New Roman"/>
          <w:sz w:val="24"/>
          <w:szCs w:val="24"/>
        </w:rPr>
        <w:t xml:space="preserve"> on quality of milk nor meat. Milk produced by livestock, of which is being treated, is harmless (</w:t>
      </w:r>
      <w:r w:rsidR="00243C63">
        <w:rPr>
          <w:rFonts w:ascii="Times New Roman" w:hAnsi="Times New Roman" w:cs="Times New Roman"/>
          <w:sz w:val="24"/>
          <w:szCs w:val="24"/>
        </w:rPr>
        <w:t>CIDR®1380</w:t>
      </w:r>
      <w:r w:rsidR="002804C1">
        <w:rPr>
          <w:rFonts w:ascii="Times New Roman" w:hAnsi="Times New Roman" w:cs="Times New Roman"/>
          <w:sz w:val="24"/>
          <w:szCs w:val="24"/>
        </w:rPr>
        <w:t>, 2016). Slaughtering livestock for meat must be postponed for one day upon removal of</w:t>
      </w:r>
      <w:r w:rsidR="003D44E4">
        <w:rPr>
          <w:rFonts w:ascii="Times New Roman" w:hAnsi="Times New Roman" w:cs="Times New Roman"/>
          <w:sz w:val="24"/>
          <w:szCs w:val="24"/>
        </w:rPr>
        <w:t xml:space="preserve"> the</w:t>
      </w:r>
      <w:r w:rsidR="002804C1">
        <w:rPr>
          <w:rFonts w:ascii="Times New Roman" w:hAnsi="Times New Roman" w:cs="Times New Roman"/>
          <w:sz w:val="24"/>
          <w:szCs w:val="24"/>
        </w:rPr>
        <w:t xml:space="preserve"> </w:t>
      </w:r>
      <w:r w:rsidR="002804C1" w:rsidRPr="003D44E4">
        <w:rPr>
          <w:rFonts w:ascii="Times New Roman" w:hAnsi="Times New Roman" w:cs="Times New Roman"/>
          <w:noProof/>
          <w:sz w:val="24"/>
          <w:szCs w:val="24"/>
        </w:rPr>
        <w:t>insert</w:t>
      </w:r>
      <w:r w:rsidR="002804C1">
        <w:rPr>
          <w:rFonts w:ascii="Times New Roman" w:hAnsi="Times New Roman" w:cs="Times New Roman"/>
          <w:sz w:val="24"/>
          <w:szCs w:val="24"/>
        </w:rPr>
        <w:t xml:space="preserve"> in order for safe consumption (</w:t>
      </w:r>
      <w:r w:rsidR="00243C63">
        <w:rPr>
          <w:rFonts w:ascii="Times New Roman" w:hAnsi="Times New Roman" w:cs="Times New Roman"/>
          <w:sz w:val="24"/>
          <w:szCs w:val="24"/>
        </w:rPr>
        <w:t>CIDR®1380</w:t>
      </w:r>
      <w:r w:rsidR="002804C1">
        <w:rPr>
          <w:rFonts w:ascii="Times New Roman" w:hAnsi="Times New Roman" w:cs="Times New Roman"/>
          <w:sz w:val="24"/>
          <w:szCs w:val="24"/>
        </w:rPr>
        <w:t xml:space="preserve">, 2016). The minimal restrictions on consumption of animal byproducts, whether milk or meat would benefit the local farmer as they rely on their livestock for their food as well as for income. </w:t>
      </w:r>
    </w:p>
    <w:p w:rsidR="00110EAF" w:rsidRPr="00156F6C" w:rsidRDefault="00110EAF" w:rsidP="00B35F6B">
      <w:pPr>
        <w:spacing w:after="0" w:line="480" w:lineRule="auto"/>
        <w:rPr>
          <w:rFonts w:ascii="Times New Roman" w:hAnsi="Times New Roman" w:cs="Times New Roman"/>
          <w:b/>
          <w:sz w:val="24"/>
          <w:szCs w:val="24"/>
          <w:u w:val="single"/>
        </w:rPr>
      </w:pPr>
      <w:r w:rsidRPr="00156F6C">
        <w:rPr>
          <w:rFonts w:ascii="Times New Roman" w:hAnsi="Times New Roman" w:cs="Times New Roman"/>
          <w:b/>
          <w:sz w:val="24"/>
          <w:szCs w:val="24"/>
          <w:u w:val="single"/>
        </w:rPr>
        <w:t>Additional Products Required:</w:t>
      </w:r>
    </w:p>
    <w:p w:rsidR="00852220" w:rsidRPr="00156F6C" w:rsidRDefault="00D123D1" w:rsidP="00B35F6B">
      <w:pPr>
        <w:spacing w:after="0" w:line="480" w:lineRule="auto"/>
        <w:rPr>
          <w:rFonts w:ascii="Times New Roman" w:hAnsi="Times New Roman" w:cs="Times New Roman"/>
          <w:sz w:val="24"/>
          <w:szCs w:val="24"/>
        </w:rPr>
      </w:pPr>
      <w:r w:rsidRPr="00156F6C">
        <w:rPr>
          <w:rFonts w:ascii="Times New Roman" w:hAnsi="Times New Roman" w:cs="Times New Roman"/>
          <w:noProof/>
        </w:rPr>
        <w:drawing>
          <wp:anchor distT="0" distB="0" distL="114300" distR="114300" simplePos="0" relativeHeight="251683840" behindDoc="1" locked="0" layoutInCell="1" allowOverlap="1">
            <wp:simplePos x="0" y="0"/>
            <wp:positionH relativeFrom="column">
              <wp:posOffset>4000500</wp:posOffset>
            </wp:positionH>
            <wp:positionV relativeFrom="paragraph">
              <wp:posOffset>453390</wp:posOffset>
            </wp:positionV>
            <wp:extent cx="1838325" cy="1838325"/>
            <wp:effectExtent l="0" t="0" r="9525" b="9525"/>
            <wp:wrapTight wrapText="bothSides">
              <wp:wrapPolygon edited="0">
                <wp:start x="0" y="0"/>
                <wp:lineTo x="0" y="21488"/>
                <wp:lineTo x="21488" y="21488"/>
                <wp:lineTo x="21488" y="0"/>
                <wp:lineTo x="0" y="0"/>
              </wp:wrapPolygon>
            </wp:wrapTight>
            <wp:docPr id="25" name="Picture 25" descr="Eazi-Breed CIDR (Zoetis) - Appl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zi-Breed CIDR (Zoetis) - Applicato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703F" w:rsidRPr="00156F6C">
        <w:rPr>
          <w:rFonts w:ascii="Times New Roman" w:hAnsi="Times New Roman" w:cs="Times New Roman"/>
          <w:noProof/>
        </w:rPr>
        <mc:AlternateContent>
          <mc:Choice Requires="wps">
            <w:drawing>
              <wp:anchor distT="0" distB="0" distL="114300" distR="114300" simplePos="0" relativeHeight="251684864" behindDoc="1" locked="0" layoutInCell="1" allowOverlap="1">
                <wp:simplePos x="0" y="0"/>
                <wp:positionH relativeFrom="column">
                  <wp:posOffset>4152900</wp:posOffset>
                </wp:positionH>
                <wp:positionV relativeFrom="paragraph">
                  <wp:posOffset>2001520</wp:posOffset>
                </wp:positionV>
                <wp:extent cx="1790700" cy="8382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1790700" cy="838200"/>
                        </a:xfrm>
                        <a:prstGeom prst="rect">
                          <a:avLst/>
                        </a:prstGeom>
                        <a:noFill/>
                        <a:ln w="6350">
                          <a:noFill/>
                        </a:ln>
                      </wps:spPr>
                      <wps:txbx>
                        <w:txbxContent>
                          <w:p w:rsidR="00A17B1C" w:rsidRPr="0015703F" w:rsidRDefault="00A17B1C">
                            <w:pPr>
                              <w:rPr>
                                <w:rFonts w:ascii="Times New Roman" w:hAnsi="Times New Roman" w:cs="Times New Roman"/>
                              </w:rPr>
                            </w:pPr>
                            <w:r w:rsidRPr="0015703F">
                              <w:rPr>
                                <w:rFonts w:ascii="Times New Roman" w:hAnsi="Times New Roman" w:cs="Times New Roman"/>
                              </w:rPr>
                              <w:t xml:space="preserve">Figure 9: </w:t>
                            </w:r>
                            <w:r>
                              <w:rPr>
                                <w:rFonts w:ascii="Times New Roman" w:hAnsi="Times New Roman" w:cs="Times New Roman"/>
                              </w:rPr>
                              <w:t xml:space="preserve">Retrieved from </w:t>
                            </w:r>
                            <w:r w:rsidRPr="0015703F">
                              <w:rPr>
                                <w:rFonts w:ascii="Times New Roman" w:hAnsi="Times New Roman" w:cs="Times New Roman"/>
                              </w:rPr>
                              <w:t>http://www.qcsupply.com/540051-eazi-breed-cidr-applicator.html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4" type="#_x0000_t202" style="position:absolute;margin-left:327pt;margin-top:157.6pt;width:141pt;height:6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WvMAIAAFoEAAAOAAAAZHJzL2Uyb0RvYy54bWysVN9v2jAQfp+0/8Hy+0iglNKIULFWTJNQ&#10;WwmmPhvHJpFsn2cbEvbX7+wARd2epr0457vz/fi+u8weOq3IQTjfgCnpcJBTIgyHqjG7kv7YLL9M&#10;KfGBmYopMKKkR+Hpw/zzp1lrCzGCGlQlHMEgxhetLWkdgi2yzPNaaOYHYIVBowSnWcCr22WVYy1G&#10;1yob5fkka8FV1gEX3qP2qTfSeYovpeDhRUovAlElxdpCOl06t/HM5jNW7ByzdcNPZbB/qEKzxmDS&#10;S6gnFhjZu+aPULrhDjzIMOCgM5Cy4SL1gN0M8w/drGtmReoFwfH2ApP/f2H58+HVkaYq6WhCiWEa&#10;OdqILpCv0BFUIT6t9QW6rS06hg71yPNZ71EZ2+6k0/GLDRG0I9LHC7oxGo+P7u7zuxxNHG3TmynS&#10;F8Nk76+t8+GbAE2iUFKH7CVQ2WHlQ+96donJDCwbpRKDypC2pJOb2zw9uFgwuDKYI/bQ1xql0G27&#10;1PP03McWqiO256AfEG/5ssEaVsyHV+ZwIrBsnPLwgodUgLngJFFSg/v1N330R6LQSkmLE1ZS/3PP&#10;nKBEfTdI4f1wPI4jmS7j27sRXty1ZXttMXv9CDjEQ9wny5MY/YM6i9KBfsNlWMSsaGKGY+6ShrP4&#10;GPq5x2XiYrFITjiEloWVWVseQ0dUI8Kb7o05e6IhIIHPcJ5FVnxgo/ft+VjsA8gmURVx7lE9wY8D&#10;nMg+LVvckOt78nr/Jcx/AwAA//8DAFBLAwQUAAYACAAAACEAx9JNXOMAAAALAQAADwAAAGRycy9k&#10;b3ducmV2LnhtbEyPzU7DMBCE70i8g7VI3KjTNAltGqeqIlVICA4tvXDbxNskwj8hdtvA02NOcJyd&#10;0ew3xWbSil1odL01AuazCBiZxsretAKOb7uHJTDn0UhU1pCAL3KwKW9vCsylvZo9XQ6+ZaHEuBwF&#10;dN4POeeu6Uijm9mBTPBOdtTogxxbLke8hnKteBxFGdfYm/Chw4GqjpqPw1kLeK52r7ivY738VtXT&#10;y2k7fB7fUyHu76btGpinyf+F4Rc/oEMZmGp7NtIxJSBLk7DFC1jM0xhYSKwWWbjUApLkMQZeFvz/&#10;hvIHAAD//wMAUEsBAi0AFAAGAAgAAAAhALaDOJL+AAAA4QEAABMAAAAAAAAAAAAAAAAAAAAAAFtD&#10;b250ZW50X1R5cGVzXS54bWxQSwECLQAUAAYACAAAACEAOP0h/9YAAACUAQAACwAAAAAAAAAAAAAA&#10;AAAvAQAAX3JlbHMvLnJlbHNQSwECLQAUAAYACAAAACEAr7qVrzACAABaBAAADgAAAAAAAAAAAAAA&#10;AAAuAgAAZHJzL2Uyb0RvYy54bWxQSwECLQAUAAYACAAAACEAx9JNXOMAAAALAQAADwAAAAAAAAAA&#10;AAAAAACKBAAAZHJzL2Rvd25yZXYueG1sUEsFBgAAAAAEAAQA8wAAAJoFAAAAAA==&#10;" filled="f" stroked="f" strokeweight=".5pt">
                <v:textbox>
                  <w:txbxContent>
                    <w:p w:rsidR="00A17B1C" w:rsidRPr="0015703F" w:rsidRDefault="00A17B1C">
                      <w:pPr>
                        <w:rPr>
                          <w:rFonts w:ascii="Times New Roman" w:hAnsi="Times New Roman" w:cs="Times New Roman"/>
                        </w:rPr>
                      </w:pPr>
                      <w:r w:rsidRPr="0015703F">
                        <w:rPr>
                          <w:rFonts w:ascii="Times New Roman" w:hAnsi="Times New Roman" w:cs="Times New Roman"/>
                        </w:rPr>
                        <w:t xml:space="preserve">Figure 9: </w:t>
                      </w:r>
                      <w:r>
                        <w:rPr>
                          <w:rFonts w:ascii="Times New Roman" w:hAnsi="Times New Roman" w:cs="Times New Roman"/>
                        </w:rPr>
                        <w:t xml:space="preserve">Retrieved from </w:t>
                      </w:r>
                      <w:r w:rsidRPr="0015703F">
                        <w:rPr>
                          <w:rFonts w:ascii="Times New Roman" w:hAnsi="Times New Roman" w:cs="Times New Roman"/>
                        </w:rPr>
                        <w:t>http://www.qcsupply.com/540051-eazi-breed-cidr-applicator.html</w:t>
                      </w:r>
                    </w:p>
                  </w:txbxContent>
                </v:textbox>
                <w10:wrap type="square"/>
              </v:shape>
            </w:pict>
          </mc:Fallback>
        </mc:AlternateContent>
      </w:r>
      <w:r w:rsidR="00852220" w:rsidRPr="00156F6C">
        <w:rPr>
          <w:rFonts w:ascii="Times New Roman" w:hAnsi="Times New Roman" w:cs="Times New Roman"/>
          <w:sz w:val="24"/>
          <w:szCs w:val="24"/>
        </w:rPr>
        <w:tab/>
        <w:t xml:space="preserve">Controlled internal drug release inserts could benefit Nepal in multiple ways; however, the inserts require </w:t>
      </w:r>
      <w:r w:rsidR="00852220" w:rsidRPr="007C61F9">
        <w:rPr>
          <w:rFonts w:ascii="Times New Roman" w:hAnsi="Times New Roman" w:cs="Times New Roman"/>
          <w:noProof/>
          <w:sz w:val="24"/>
          <w:szCs w:val="24"/>
        </w:rPr>
        <w:t>additional</w:t>
      </w:r>
      <w:r w:rsidR="00852220" w:rsidRPr="00156F6C">
        <w:rPr>
          <w:rFonts w:ascii="Times New Roman" w:hAnsi="Times New Roman" w:cs="Times New Roman"/>
          <w:sz w:val="24"/>
          <w:szCs w:val="24"/>
        </w:rPr>
        <w:t xml:space="preserve"> products to be inserted, as well as to reach their full potential. </w:t>
      </w:r>
      <w:r w:rsidR="006637C9" w:rsidRPr="00156F6C">
        <w:rPr>
          <w:rFonts w:ascii="Times New Roman" w:hAnsi="Times New Roman" w:cs="Times New Roman"/>
          <w:sz w:val="24"/>
          <w:szCs w:val="24"/>
        </w:rPr>
        <w:t>Foremost, an applicator is required in order to properly place the product inside the animal, whether sheep or cattle</w:t>
      </w:r>
      <w:r w:rsidR="0015703F" w:rsidRPr="00156F6C">
        <w:rPr>
          <w:rFonts w:ascii="Times New Roman" w:hAnsi="Times New Roman" w:cs="Times New Roman"/>
          <w:sz w:val="24"/>
          <w:szCs w:val="24"/>
        </w:rPr>
        <w:t xml:space="preserve"> (Figure 9)</w:t>
      </w:r>
      <w:r w:rsidR="006637C9" w:rsidRPr="00156F6C">
        <w:rPr>
          <w:rFonts w:ascii="Times New Roman" w:hAnsi="Times New Roman" w:cs="Times New Roman"/>
          <w:sz w:val="24"/>
          <w:szCs w:val="24"/>
        </w:rPr>
        <w:t>, with minimal discomfort (Robinson, 2016). Similarly, a non-</w:t>
      </w:r>
      <w:r w:rsidR="0015703F" w:rsidRPr="00156F6C">
        <w:rPr>
          <w:rFonts w:ascii="Times New Roman" w:hAnsi="Times New Roman" w:cs="Times New Roman"/>
          <w:sz w:val="24"/>
          <w:szCs w:val="24"/>
        </w:rPr>
        <w:t>irritating</w:t>
      </w:r>
      <w:r w:rsidR="006637C9" w:rsidRPr="00156F6C">
        <w:rPr>
          <w:rFonts w:ascii="Times New Roman" w:hAnsi="Times New Roman" w:cs="Times New Roman"/>
          <w:sz w:val="24"/>
          <w:szCs w:val="24"/>
        </w:rPr>
        <w:t xml:space="preserve"> antiseptic solution</w:t>
      </w:r>
      <w:r w:rsidR="006576AE" w:rsidRPr="00156F6C">
        <w:rPr>
          <w:rFonts w:ascii="Times New Roman" w:hAnsi="Times New Roman" w:cs="Times New Roman"/>
          <w:sz w:val="24"/>
          <w:szCs w:val="24"/>
        </w:rPr>
        <w:t xml:space="preserve"> is highly recommended as it acts as a lubricant, allowing for easy insertion, and limiting animal discomfort</w:t>
      </w:r>
      <w:r w:rsidR="006637C9" w:rsidRPr="00156F6C">
        <w:rPr>
          <w:rFonts w:ascii="Times New Roman" w:hAnsi="Times New Roman" w:cs="Times New Roman"/>
          <w:sz w:val="24"/>
          <w:szCs w:val="24"/>
        </w:rPr>
        <w:t xml:space="preserve"> (</w:t>
      </w:r>
      <w:r w:rsidR="00243C63">
        <w:rPr>
          <w:rFonts w:ascii="Times New Roman" w:hAnsi="Times New Roman" w:cs="Times New Roman"/>
          <w:sz w:val="24"/>
          <w:szCs w:val="24"/>
        </w:rPr>
        <w:t>CIDR®1380</w:t>
      </w:r>
      <w:r w:rsidR="006637C9" w:rsidRPr="00156F6C">
        <w:rPr>
          <w:rFonts w:ascii="Times New Roman" w:hAnsi="Times New Roman" w:cs="Times New Roman"/>
          <w:sz w:val="24"/>
          <w:szCs w:val="24"/>
        </w:rPr>
        <w:t xml:space="preserve">, 2016; Robinson, 2016). </w:t>
      </w:r>
      <w:r w:rsidR="00977233" w:rsidRPr="00156F6C">
        <w:rPr>
          <w:rFonts w:ascii="Times New Roman" w:hAnsi="Times New Roman" w:cs="Times New Roman"/>
          <w:sz w:val="24"/>
          <w:szCs w:val="24"/>
        </w:rPr>
        <w:t xml:space="preserve">During the use of CIDR® 1380, it is recommended that </w:t>
      </w:r>
      <w:r w:rsidR="00977233" w:rsidRPr="007C61F9">
        <w:rPr>
          <w:rFonts w:ascii="Times New Roman" w:hAnsi="Times New Roman" w:cs="Times New Roman"/>
          <w:noProof/>
          <w:sz w:val="24"/>
          <w:szCs w:val="24"/>
        </w:rPr>
        <w:t>a</w:t>
      </w:r>
      <w:r w:rsidR="007C61F9">
        <w:rPr>
          <w:rFonts w:ascii="Times New Roman" w:hAnsi="Times New Roman" w:cs="Times New Roman"/>
          <w:noProof/>
          <w:sz w:val="24"/>
          <w:szCs w:val="24"/>
        </w:rPr>
        <w:t>n</w:t>
      </w:r>
      <w:r w:rsidR="00977233" w:rsidRPr="007C61F9">
        <w:rPr>
          <w:rFonts w:ascii="Times New Roman" w:hAnsi="Times New Roman" w:cs="Times New Roman"/>
          <w:noProof/>
          <w:sz w:val="24"/>
          <w:szCs w:val="24"/>
        </w:rPr>
        <w:t xml:space="preserve"> </w:t>
      </w:r>
      <w:r w:rsidR="00977233" w:rsidRPr="00315CC6">
        <w:rPr>
          <w:rFonts w:ascii="Times New Roman" w:hAnsi="Times New Roman" w:cs="Times New Roman"/>
          <w:noProof/>
          <w:sz w:val="24"/>
          <w:szCs w:val="24"/>
        </w:rPr>
        <w:t>LUTALYSE</w:t>
      </w:r>
      <w:r w:rsidR="00977233" w:rsidRPr="00315CC6">
        <w:rPr>
          <w:rFonts w:ascii="Times New Roman" w:hAnsi="Times New Roman" w:cs="Times New Roman"/>
          <w:sz w:val="24"/>
          <w:szCs w:val="24"/>
        </w:rPr>
        <w:t xml:space="preserve"> ® sterile</w:t>
      </w:r>
      <w:r w:rsidR="00977233" w:rsidRPr="00156F6C">
        <w:rPr>
          <w:rFonts w:ascii="Times New Roman" w:hAnsi="Times New Roman" w:cs="Times New Roman"/>
          <w:sz w:val="24"/>
          <w:szCs w:val="24"/>
        </w:rPr>
        <w:t xml:space="preserve"> solution, also produced by Zoetis, to be injected upon removable of</w:t>
      </w:r>
      <w:r w:rsidR="007C61F9">
        <w:rPr>
          <w:rFonts w:ascii="Times New Roman" w:hAnsi="Times New Roman" w:cs="Times New Roman"/>
          <w:sz w:val="24"/>
          <w:szCs w:val="24"/>
        </w:rPr>
        <w:t xml:space="preserve"> the</w:t>
      </w:r>
      <w:r w:rsidR="00977233" w:rsidRPr="00156F6C">
        <w:rPr>
          <w:rFonts w:ascii="Times New Roman" w:hAnsi="Times New Roman" w:cs="Times New Roman"/>
          <w:sz w:val="24"/>
          <w:szCs w:val="24"/>
        </w:rPr>
        <w:t xml:space="preserve"> </w:t>
      </w:r>
      <w:r w:rsidR="00977233" w:rsidRPr="007C61F9">
        <w:rPr>
          <w:rFonts w:ascii="Times New Roman" w:hAnsi="Times New Roman" w:cs="Times New Roman"/>
          <w:noProof/>
          <w:sz w:val="24"/>
          <w:szCs w:val="24"/>
        </w:rPr>
        <w:t>intravaginal</w:t>
      </w:r>
      <w:r w:rsidR="00977233" w:rsidRPr="00156F6C">
        <w:rPr>
          <w:rFonts w:ascii="Times New Roman" w:hAnsi="Times New Roman" w:cs="Times New Roman"/>
          <w:sz w:val="24"/>
          <w:szCs w:val="24"/>
        </w:rPr>
        <w:t xml:space="preserve"> insert</w:t>
      </w:r>
      <w:r w:rsidR="000D2E53" w:rsidRPr="00156F6C">
        <w:rPr>
          <w:rFonts w:ascii="Times New Roman" w:hAnsi="Times New Roman" w:cs="Times New Roman"/>
          <w:sz w:val="24"/>
          <w:szCs w:val="24"/>
        </w:rPr>
        <w:t>, as it is linked to breeding success</w:t>
      </w:r>
      <w:r w:rsidR="00243C63">
        <w:rPr>
          <w:rFonts w:ascii="Times New Roman" w:hAnsi="Times New Roman" w:cs="Times New Roman"/>
          <w:sz w:val="24"/>
          <w:szCs w:val="24"/>
        </w:rPr>
        <w:t>. (CIDR®1380</w:t>
      </w:r>
      <w:r w:rsidR="00977233" w:rsidRPr="00156F6C">
        <w:rPr>
          <w:rFonts w:ascii="Times New Roman" w:hAnsi="Times New Roman" w:cs="Times New Roman"/>
          <w:sz w:val="24"/>
          <w:szCs w:val="24"/>
        </w:rPr>
        <w:t>, 2016</w:t>
      </w:r>
      <w:r w:rsidR="000D2E53" w:rsidRPr="00156F6C">
        <w:rPr>
          <w:rFonts w:ascii="Times New Roman" w:hAnsi="Times New Roman" w:cs="Times New Roman"/>
          <w:sz w:val="24"/>
          <w:szCs w:val="24"/>
        </w:rPr>
        <w:t xml:space="preserve">; </w:t>
      </w:r>
      <w:r w:rsidR="00315CC6">
        <w:rPr>
          <w:rFonts w:ascii="Times New Roman" w:hAnsi="Times New Roman" w:cs="Times New Roman"/>
          <w:sz w:val="24"/>
          <w:szCs w:val="24"/>
        </w:rPr>
        <w:t>“Lutalyse®”, n.d.).</w:t>
      </w:r>
    </w:p>
    <w:p w:rsidR="00EF07AE" w:rsidRPr="00156F6C" w:rsidRDefault="00EF07AE" w:rsidP="00B35F6B">
      <w:pPr>
        <w:spacing w:after="0" w:line="480" w:lineRule="auto"/>
        <w:rPr>
          <w:rFonts w:ascii="Times New Roman" w:hAnsi="Times New Roman" w:cs="Times New Roman"/>
          <w:b/>
          <w:sz w:val="24"/>
          <w:szCs w:val="24"/>
          <w:u w:val="single"/>
        </w:rPr>
      </w:pPr>
      <w:r w:rsidRPr="00156F6C">
        <w:rPr>
          <w:rFonts w:ascii="Times New Roman" w:hAnsi="Times New Roman" w:cs="Times New Roman"/>
          <w:b/>
          <w:sz w:val="24"/>
          <w:szCs w:val="24"/>
          <w:u w:val="single"/>
        </w:rPr>
        <w:lastRenderedPageBreak/>
        <w:t>Transportation Logistics:</w:t>
      </w:r>
    </w:p>
    <w:p w:rsidR="00FF3D39" w:rsidRPr="00156F6C" w:rsidRDefault="00392C71" w:rsidP="00B35F6B">
      <w:pPr>
        <w:spacing w:after="0" w:line="480" w:lineRule="auto"/>
        <w:rPr>
          <w:rFonts w:ascii="Times New Roman" w:hAnsi="Times New Roman" w:cs="Times New Roman"/>
          <w:sz w:val="24"/>
          <w:szCs w:val="24"/>
        </w:rPr>
      </w:pPr>
      <w:r w:rsidRPr="00156F6C">
        <w:rPr>
          <w:rFonts w:ascii="Times New Roman" w:hAnsi="Times New Roman" w:cs="Times New Roman"/>
          <w:sz w:val="24"/>
          <w:szCs w:val="24"/>
        </w:rPr>
        <w:tab/>
        <w:t xml:space="preserve">Due to the light weight of this product, 300 grams for a package of 10 CIDR® 1380 and 150 grams for a package of 20 CIDR ® 330, air transportation can be used to </w:t>
      </w:r>
      <w:r w:rsidR="00E80C53">
        <w:rPr>
          <w:rFonts w:ascii="Times New Roman" w:hAnsi="Times New Roman" w:cs="Times New Roman"/>
          <w:sz w:val="24"/>
          <w:szCs w:val="24"/>
        </w:rPr>
        <w:t>import into</w:t>
      </w:r>
      <w:r w:rsidRPr="00156F6C">
        <w:rPr>
          <w:rFonts w:ascii="Times New Roman" w:hAnsi="Times New Roman" w:cs="Times New Roman"/>
          <w:sz w:val="24"/>
          <w:szCs w:val="24"/>
        </w:rPr>
        <w:t xml:space="preserve"> Nepal (D</w:t>
      </w:r>
      <w:r w:rsidR="004021D3" w:rsidRPr="00156F6C">
        <w:rPr>
          <w:rFonts w:ascii="Times New Roman" w:hAnsi="Times New Roman" w:cs="Times New Roman"/>
          <w:sz w:val="24"/>
          <w:szCs w:val="24"/>
        </w:rPr>
        <w:t>AH</w:t>
      </w:r>
      <w:r w:rsidRPr="00156F6C">
        <w:rPr>
          <w:rFonts w:ascii="Times New Roman" w:hAnsi="Times New Roman" w:cs="Times New Roman"/>
          <w:sz w:val="24"/>
          <w:szCs w:val="24"/>
        </w:rPr>
        <w:t>, 2016; Department of Business, Innovation, and Skills</w:t>
      </w:r>
      <w:r w:rsidR="004021D3" w:rsidRPr="00156F6C">
        <w:rPr>
          <w:rFonts w:ascii="Times New Roman" w:hAnsi="Times New Roman" w:cs="Times New Roman"/>
          <w:sz w:val="24"/>
          <w:szCs w:val="24"/>
        </w:rPr>
        <w:t xml:space="preserve"> (DBIS)</w:t>
      </w:r>
      <w:r w:rsidRPr="00156F6C">
        <w:rPr>
          <w:rFonts w:ascii="Times New Roman" w:hAnsi="Times New Roman" w:cs="Times New Roman"/>
          <w:sz w:val="24"/>
          <w:szCs w:val="24"/>
        </w:rPr>
        <w:t>, 2013). Air transport is benefici</w:t>
      </w:r>
      <w:r w:rsidR="00C74B44" w:rsidRPr="00156F6C">
        <w:rPr>
          <w:rFonts w:ascii="Times New Roman" w:hAnsi="Times New Roman" w:cs="Times New Roman"/>
          <w:sz w:val="24"/>
          <w:szCs w:val="24"/>
        </w:rPr>
        <w:t>al, as this product is more sensitive, especially in terms of temperature, which is best controlled via this method of transport (</w:t>
      </w:r>
      <w:r w:rsidR="004021D3" w:rsidRPr="00156F6C">
        <w:rPr>
          <w:rFonts w:ascii="Times New Roman" w:hAnsi="Times New Roman" w:cs="Times New Roman"/>
          <w:sz w:val="24"/>
          <w:szCs w:val="24"/>
        </w:rPr>
        <w:t>DBIS</w:t>
      </w:r>
      <w:r w:rsidR="00C74B44" w:rsidRPr="00156F6C">
        <w:rPr>
          <w:rFonts w:ascii="Times New Roman" w:hAnsi="Times New Roman" w:cs="Times New Roman"/>
          <w:sz w:val="24"/>
          <w:szCs w:val="24"/>
        </w:rPr>
        <w:t>, 2016).</w:t>
      </w:r>
    </w:p>
    <w:p w:rsidR="002775B3" w:rsidRPr="00156F6C" w:rsidRDefault="00FD57D3" w:rsidP="00B35F6B">
      <w:pPr>
        <w:spacing w:after="0" w:line="480" w:lineRule="auto"/>
        <w:rPr>
          <w:rFonts w:ascii="Times New Roman" w:hAnsi="Times New Roman" w:cs="Times New Roman"/>
          <w:sz w:val="24"/>
          <w:szCs w:val="24"/>
        </w:rPr>
      </w:pPr>
      <w:r w:rsidRPr="00156F6C">
        <w:rPr>
          <w:rFonts w:ascii="Times New Roman" w:hAnsi="Times New Roman" w:cs="Times New Roman"/>
          <w:noProof/>
          <w:sz w:val="24"/>
          <w:szCs w:val="24"/>
        </w:rPr>
        <mc:AlternateContent>
          <mc:Choice Requires="wps">
            <w:drawing>
              <wp:anchor distT="0" distB="0" distL="114300" distR="114300" simplePos="0" relativeHeight="251681792" behindDoc="1" locked="0" layoutInCell="1" allowOverlap="1">
                <wp:simplePos x="0" y="0"/>
                <wp:positionH relativeFrom="column">
                  <wp:posOffset>4445</wp:posOffset>
                </wp:positionH>
                <wp:positionV relativeFrom="paragraph">
                  <wp:posOffset>2419226</wp:posOffset>
                </wp:positionV>
                <wp:extent cx="3312795" cy="581660"/>
                <wp:effectExtent l="0" t="0" r="0" b="0"/>
                <wp:wrapTight wrapText="bothSides">
                  <wp:wrapPolygon edited="0">
                    <wp:start x="373" y="0"/>
                    <wp:lineTo x="373" y="20515"/>
                    <wp:lineTo x="21116" y="20515"/>
                    <wp:lineTo x="21116" y="0"/>
                    <wp:lineTo x="373" y="0"/>
                  </wp:wrapPolygon>
                </wp:wrapTight>
                <wp:docPr id="24" name="Text Box 24"/>
                <wp:cNvGraphicFramePr/>
                <a:graphic xmlns:a="http://schemas.openxmlformats.org/drawingml/2006/main">
                  <a:graphicData uri="http://schemas.microsoft.com/office/word/2010/wordprocessingShape">
                    <wps:wsp>
                      <wps:cNvSpPr txBox="1"/>
                      <wps:spPr>
                        <a:xfrm>
                          <a:off x="0" y="0"/>
                          <a:ext cx="3312795" cy="581660"/>
                        </a:xfrm>
                        <a:prstGeom prst="rect">
                          <a:avLst/>
                        </a:prstGeom>
                        <a:noFill/>
                        <a:ln w="6350">
                          <a:noFill/>
                        </a:ln>
                      </wps:spPr>
                      <wps:txbx>
                        <w:txbxContent>
                          <w:p w:rsidR="00A17B1C" w:rsidRPr="00101A5D" w:rsidRDefault="00A17B1C">
                            <w:pPr>
                              <w:rPr>
                                <w:rFonts w:ascii="Times New Roman" w:hAnsi="Times New Roman" w:cs="Times New Roman"/>
                              </w:rPr>
                            </w:pPr>
                            <w:r>
                              <w:rPr>
                                <w:rFonts w:ascii="Times New Roman" w:hAnsi="Times New Roman" w:cs="Times New Roman"/>
                              </w:rPr>
                              <w:t>Figure 10</w:t>
                            </w:r>
                            <w:r w:rsidRPr="00101A5D">
                              <w:rPr>
                                <w:rFonts w:ascii="Times New Roman" w:hAnsi="Times New Roman" w:cs="Times New Roman"/>
                              </w:rPr>
                              <w:t>: Retrieved from http://archive.fortune.com/magazines/fortune/best-companies/2013/snapshots/98.html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5" type="#_x0000_t202" style="position:absolute;margin-left:.35pt;margin-top:190.5pt;width:260.85pt;height:45.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ARMwIAAFoEAAAOAAAAZHJzL2Uyb0RvYy54bWysVE1v2zAMvQ/YfxB0Xxznq40Rp8haZBgQ&#10;tAWSoWdFlmIDlqhJSuzs14+S4zTodhp2kSmSovjeo7x4aFVNTsK6CnRO08GQEqE5FJU+5PTHbv3l&#10;nhLnmS5YDVrk9CwcfVh+/rRoTCZGUEJdCEuwiHZZY3Jaem+yJHG8FIq5ARihMSjBKuZxaw9JYVmD&#10;1VWdjIbDWdKALYwFLpxD71MXpMtYX0rB/YuUTnhS5xR783G1cd2HNVkuWHawzJQVv7TB/qELxSqN&#10;l15LPTHPyNFWf5RSFbfgQPoBB5WAlBUXEQOiSYcf0GxLZkTEguQ4c6XJ/b+y/Pn0aklV5HQ0oUQz&#10;hRrtROvJV2gJupCfxrgM07YGE32LftS59zt0BtittCp8ERDBODJ9vrIbqnF0jsfp6G4+pYRjbHqf&#10;zmaR/uT9tLHOfxOgSDByalG9SCo7bZzHTjC1TwmXaVhXdR0VrDVpcjobT4fxwDWCJ2qNBwOGrtdg&#10;+XbfRszzHsceijPCs9ANiDN8XWEPG+b8K7M4EYgIp9y/4CJrwLvgYlFSgv31N3/IR6EwSkmDE5ZT&#10;9/PIrKCk/q5Rwnk6mYSRjJvJ9G6EG3sb2d9G9FE9Ag5xiu/J8GiGfF/3prSg3vAxrMKtGGKa4905&#10;9b356Lu5x8fExWoVk3AIDfMbvTU8lA6sBoZ37Ruz5iKDRwGfoZ9Fln1Qo8vt9FgdPcgqShV47li9&#10;0I8DHBW8PLbwQm73Mev9l7D8DQAA//8DAFBLAwQUAAYACAAAACEA7D0/peEAAAAIAQAADwAAAGRy&#10;cy9kb3ducmV2LnhtbEyPy07DMBRE90j8g3UrsaNOTR9RiFNVkSokBIuWbtjdxG4S1Y8Qu23g67ms&#10;ynI0o5kz+Xq0hl30EDrvJMymCTDtaq8610g4fGwfU2AholNovNMSvnWAdXF/l2Om/NXt9GUfG0Yl&#10;LmQooY2xzzgPdasthqnvtSPv6AeLkeTQcDXglcqt4SJJltxi52ihxV6Xra5P+7OV8Fpu33FXCZv+&#10;mPLl7bjpvw6fCykfJuPmGVjUY7yF4Q+f0KEgpsqfnQrMSFhRTsJTOqNHZC+EmAOrJMxXYgm8yPn/&#10;A8UvAAAA//8DAFBLAQItABQABgAIAAAAIQC2gziS/gAAAOEBAAATAAAAAAAAAAAAAAAAAAAAAABb&#10;Q29udGVudF9UeXBlc10ueG1sUEsBAi0AFAAGAAgAAAAhADj9If/WAAAAlAEAAAsAAAAAAAAAAAAA&#10;AAAALwEAAF9yZWxzLy5yZWxzUEsBAi0AFAAGAAgAAAAhAFUWABEzAgAAWgQAAA4AAAAAAAAAAAAA&#10;AAAALgIAAGRycy9lMm9Eb2MueG1sUEsBAi0AFAAGAAgAAAAhAOw9P6XhAAAACAEAAA8AAAAAAAAA&#10;AAAAAAAAjQQAAGRycy9kb3ducmV2LnhtbFBLBQYAAAAABAAEAPMAAACbBQAAAAA=&#10;" filled="f" stroked="f" strokeweight=".5pt">
                <v:textbox>
                  <w:txbxContent>
                    <w:p w:rsidR="00A17B1C" w:rsidRPr="00101A5D" w:rsidRDefault="00A17B1C">
                      <w:pPr>
                        <w:rPr>
                          <w:rFonts w:ascii="Times New Roman" w:hAnsi="Times New Roman" w:cs="Times New Roman"/>
                        </w:rPr>
                      </w:pPr>
                      <w:r>
                        <w:rPr>
                          <w:rFonts w:ascii="Times New Roman" w:hAnsi="Times New Roman" w:cs="Times New Roman"/>
                        </w:rPr>
                        <w:t>Figure 10</w:t>
                      </w:r>
                      <w:r w:rsidRPr="00101A5D">
                        <w:rPr>
                          <w:rFonts w:ascii="Times New Roman" w:hAnsi="Times New Roman" w:cs="Times New Roman"/>
                        </w:rPr>
                        <w:t>: Retrieved from http://archive.fortune.com/magazines/fortune/best-companies/2013/snapshots/98.html</w:t>
                      </w:r>
                    </w:p>
                  </w:txbxContent>
                </v:textbox>
                <w10:wrap type="tight"/>
              </v:shape>
            </w:pict>
          </mc:Fallback>
        </mc:AlternateContent>
      </w:r>
      <w:r w:rsidR="001F2BC3" w:rsidRPr="00156F6C">
        <w:rPr>
          <w:rFonts w:ascii="Times New Roman" w:hAnsi="Times New Roman" w:cs="Times New Roman"/>
          <w:sz w:val="24"/>
          <w:szCs w:val="24"/>
        </w:rPr>
        <w:tab/>
        <w:t xml:space="preserve">FedEx ® </w:t>
      </w:r>
      <w:r w:rsidR="00794B9D" w:rsidRPr="00156F6C">
        <w:rPr>
          <w:rFonts w:ascii="Times New Roman" w:hAnsi="Times New Roman" w:cs="Times New Roman"/>
          <w:sz w:val="24"/>
          <w:szCs w:val="24"/>
        </w:rPr>
        <w:t xml:space="preserve">(Figure </w:t>
      </w:r>
      <w:r w:rsidR="0015703F" w:rsidRPr="00156F6C">
        <w:rPr>
          <w:rFonts w:ascii="Times New Roman" w:hAnsi="Times New Roman" w:cs="Times New Roman"/>
          <w:sz w:val="24"/>
          <w:szCs w:val="24"/>
        </w:rPr>
        <w:t>10</w:t>
      </w:r>
      <w:r w:rsidR="00794B9D" w:rsidRPr="00156F6C">
        <w:rPr>
          <w:rFonts w:ascii="Times New Roman" w:hAnsi="Times New Roman" w:cs="Times New Roman"/>
          <w:sz w:val="24"/>
          <w:szCs w:val="24"/>
        </w:rPr>
        <w:t xml:space="preserve">) </w:t>
      </w:r>
      <w:r w:rsidR="001F2BC3" w:rsidRPr="00156F6C">
        <w:rPr>
          <w:rFonts w:ascii="Times New Roman" w:hAnsi="Times New Roman" w:cs="Times New Roman"/>
          <w:sz w:val="24"/>
          <w:szCs w:val="24"/>
        </w:rPr>
        <w:t>offers services that will benefit the expo</w:t>
      </w:r>
      <w:r w:rsidR="00550D54" w:rsidRPr="00156F6C">
        <w:rPr>
          <w:rFonts w:ascii="Times New Roman" w:hAnsi="Times New Roman" w:cs="Times New Roman"/>
          <w:sz w:val="24"/>
          <w:szCs w:val="24"/>
        </w:rPr>
        <w:t xml:space="preserve">rting process, through picking up the product from the manufacturer and transport it directly to the importer (FedEx, 2016). With anytime pickup and online label maker ability, Zoetis Canada Inc. will be able to ship the product whenever, allowing for greater control over the exporting process (FedEx, </w:t>
      </w:r>
      <w:r w:rsidR="002E1DAC" w:rsidRPr="00156F6C">
        <w:rPr>
          <w:rFonts w:ascii="Times New Roman" w:hAnsi="Times New Roman" w:cs="Times New Roman"/>
          <w:noProof/>
        </w:rPr>
        <w:drawing>
          <wp:anchor distT="0" distB="0" distL="114300" distR="114300" simplePos="0" relativeHeight="251679744" behindDoc="1" locked="0" layoutInCell="1" allowOverlap="1">
            <wp:simplePos x="0" y="0"/>
            <wp:positionH relativeFrom="column">
              <wp:posOffset>0</wp:posOffset>
            </wp:positionH>
            <wp:positionV relativeFrom="paragraph">
              <wp:posOffset>8417</wp:posOffset>
            </wp:positionV>
            <wp:extent cx="3241675" cy="2410460"/>
            <wp:effectExtent l="0" t="0" r="0" b="8890"/>
            <wp:wrapTight wrapText="bothSides">
              <wp:wrapPolygon edited="0">
                <wp:start x="0" y="0"/>
                <wp:lineTo x="0" y="21509"/>
                <wp:lineTo x="21452" y="21509"/>
                <wp:lineTo x="21452" y="0"/>
                <wp:lineTo x="0" y="0"/>
              </wp:wrapPolygon>
            </wp:wrapTight>
            <wp:docPr id="22" name="Picture 22" descr="FedEx Corp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edEx Corporation"/>
                    <pic:cNvPicPr>
                      <a:picLocks noChangeAspect="1" noChangeArrowheads="1"/>
                    </pic:cNvPicPr>
                  </pic:nvPicPr>
                  <pic:blipFill rotWithShape="1">
                    <a:blip r:embed="rId19">
                      <a:extLst>
                        <a:ext uri="{28A0092B-C50C-407E-A947-70E740481C1C}">
                          <a14:useLocalDpi xmlns:a14="http://schemas.microsoft.com/office/drawing/2010/main" val="0"/>
                        </a:ext>
                      </a:extLst>
                    </a:blip>
                    <a:srcRect b="3430"/>
                    <a:stretch/>
                  </pic:blipFill>
                  <pic:spPr bwMode="auto">
                    <a:xfrm>
                      <a:off x="0" y="0"/>
                      <a:ext cx="3241675" cy="241046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50D54" w:rsidRPr="00156F6C">
        <w:rPr>
          <w:rFonts w:ascii="Times New Roman" w:hAnsi="Times New Roman" w:cs="Times New Roman"/>
          <w:sz w:val="24"/>
          <w:szCs w:val="24"/>
        </w:rPr>
        <w:t xml:space="preserve">2016). The exporting process, is considerably efficient, with an estimated </w:t>
      </w:r>
      <w:r w:rsidR="00101A5D" w:rsidRPr="00156F6C">
        <w:rPr>
          <w:rFonts w:ascii="Times New Roman" w:hAnsi="Times New Roman" w:cs="Times New Roman"/>
          <w:sz w:val="24"/>
          <w:szCs w:val="24"/>
        </w:rPr>
        <w:t>five-day</w:t>
      </w:r>
      <w:r w:rsidR="00550D54" w:rsidRPr="00156F6C">
        <w:rPr>
          <w:rFonts w:ascii="Times New Roman" w:hAnsi="Times New Roman" w:cs="Times New Roman"/>
          <w:sz w:val="24"/>
          <w:szCs w:val="24"/>
        </w:rPr>
        <w:t xml:space="preserve"> period after which it w</w:t>
      </w:r>
      <w:r w:rsidR="002775B3" w:rsidRPr="00156F6C">
        <w:rPr>
          <w:rFonts w:ascii="Times New Roman" w:hAnsi="Times New Roman" w:cs="Times New Roman"/>
          <w:sz w:val="24"/>
          <w:szCs w:val="24"/>
        </w:rPr>
        <w:t xml:space="preserve">ill arrive in Kathmandu, Nepal (FedEx, 2016). </w:t>
      </w:r>
    </w:p>
    <w:p w:rsidR="001F2BC3" w:rsidRPr="00156F6C" w:rsidRDefault="002775B3" w:rsidP="00B35F6B">
      <w:pPr>
        <w:spacing w:after="0" w:line="480" w:lineRule="auto"/>
        <w:rPr>
          <w:rFonts w:ascii="Times New Roman" w:hAnsi="Times New Roman" w:cs="Times New Roman"/>
          <w:sz w:val="24"/>
          <w:szCs w:val="24"/>
        </w:rPr>
      </w:pPr>
      <w:r w:rsidRPr="00156F6C">
        <w:rPr>
          <w:rFonts w:ascii="Times New Roman" w:hAnsi="Times New Roman" w:cs="Times New Roman"/>
          <w:sz w:val="24"/>
          <w:szCs w:val="24"/>
        </w:rPr>
        <w:tab/>
        <w:t xml:space="preserve">FedEx® will pick-up product from the Zoetis location in Kirkland, Quebec, and transport it to its processing plant, where it will be prepared for air transport (FedEx, 2016). After which, the inserts will arrive at the </w:t>
      </w:r>
      <w:r w:rsidRPr="009B7D55">
        <w:rPr>
          <w:rFonts w:ascii="Times New Roman" w:hAnsi="Times New Roman" w:cs="Times New Roman"/>
          <w:sz w:val="24"/>
          <w:szCs w:val="24"/>
        </w:rPr>
        <w:t>Montréal</w:t>
      </w:r>
      <w:r w:rsidR="009B7D55" w:rsidRPr="009B7D55">
        <w:rPr>
          <w:rFonts w:ascii="Times New Roman" w:hAnsi="Times New Roman" w:cs="Times New Roman"/>
          <w:sz w:val="24"/>
          <w:szCs w:val="24"/>
        </w:rPr>
        <w:t xml:space="preserve">-Pierre Elliot </w:t>
      </w:r>
      <w:r w:rsidR="009B7D55" w:rsidRPr="009B7D55">
        <w:rPr>
          <w:rFonts w:ascii="Times New Roman" w:hAnsi="Times New Roman" w:cs="Times New Roman"/>
          <w:noProof/>
          <w:sz w:val="24"/>
          <w:szCs w:val="24"/>
        </w:rPr>
        <w:t>Trudeau</w:t>
      </w:r>
      <w:r w:rsidRPr="009B7D55">
        <w:rPr>
          <w:rFonts w:ascii="Times New Roman" w:hAnsi="Times New Roman" w:cs="Times New Roman"/>
          <w:sz w:val="24"/>
          <w:szCs w:val="24"/>
        </w:rPr>
        <w:t xml:space="preserve"> International </w:t>
      </w:r>
      <w:r w:rsidRPr="009B7D55">
        <w:rPr>
          <w:rFonts w:ascii="Times New Roman" w:hAnsi="Times New Roman" w:cs="Times New Roman"/>
          <w:noProof/>
          <w:sz w:val="24"/>
          <w:szCs w:val="24"/>
        </w:rPr>
        <w:t>Airport</w:t>
      </w:r>
      <w:r w:rsidRPr="00156F6C">
        <w:rPr>
          <w:rFonts w:ascii="Times New Roman" w:hAnsi="Times New Roman" w:cs="Times New Roman"/>
          <w:sz w:val="24"/>
          <w:szCs w:val="24"/>
        </w:rPr>
        <w:t xml:space="preserve"> and then transport to Kathmandu, Nepal. CIDR ® 1380 and 330, will then be transported to the distributor, located in </w:t>
      </w:r>
      <w:r w:rsidRPr="000352BF">
        <w:rPr>
          <w:rFonts w:ascii="Times New Roman" w:hAnsi="Times New Roman" w:cs="Times New Roman"/>
          <w:sz w:val="24"/>
          <w:szCs w:val="24"/>
        </w:rPr>
        <w:t>Kathmandu (FedEx</w:t>
      </w:r>
      <w:r w:rsidR="00646F55" w:rsidRPr="000352BF">
        <w:rPr>
          <w:rFonts w:ascii="Times New Roman" w:hAnsi="Times New Roman" w:cs="Times New Roman"/>
          <w:sz w:val="24"/>
          <w:szCs w:val="24"/>
        </w:rPr>
        <w:t>, 2016</w:t>
      </w:r>
      <w:r w:rsidRPr="000352BF">
        <w:rPr>
          <w:rFonts w:ascii="Times New Roman" w:hAnsi="Times New Roman" w:cs="Times New Roman"/>
          <w:sz w:val="24"/>
          <w:szCs w:val="24"/>
        </w:rPr>
        <w:t xml:space="preserve">). To transport one package of CIDR® 1380 or 330, it will cost $187.41 CAD; however, realistically, the product will be shipped in </w:t>
      </w:r>
      <w:r w:rsidR="000352BF" w:rsidRPr="000352BF">
        <w:rPr>
          <w:rFonts w:ascii="Times New Roman" w:hAnsi="Times New Roman" w:cs="Times New Roman"/>
          <w:sz w:val="24"/>
          <w:szCs w:val="24"/>
        </w:rPr>
        <w:t xml:space="preserve">bulk, </w:t>
      </w:r>
      <w:r w:rsidR="000352BF" w:rsidRPr="000352BF">
        <w:rPr>
          <w:rFonts w:ascii="Times New Roman" w:hAnsi="Times New Roman" w:cs="Times New Roman"/>
          <w:sz w:val="24"/>
          <w:szCs w:val="24"/>
        </w:rPr>
        <w:lastRenderedPageBreak/>
        <w:t xml:space="preserve">primarily </w:t>
      </w:r>
      <w:r w:rsidR="000352BF" w:rsidRPr="00BE6CE3">
        <w:rPr>
          <w:rFonts w:ascii="Times New Roman" w:hAnsi="Times New Roman" w:cs="Times New Roman"/>
          <w:noProof/>
          <w:sz w:val="24"/>
          <w:szCs w:val="24"/>
        </w:rPr>
        <w:t>small lots</w:t>
      </w:r>
      <w:r w:rsidR="000352BF" w:rsidRPr="000352BF">
        <w:rPr>
          <w:rFonts w:ascii="Times New Roman" w:hAnsi="Times New Roman" w:cs="Times New Roman"/>
          <w:sz w:val="24"/>
          <w:szCs w:val="24"/>
        </w:rPr>
        <w:t>.</w:t>
      </w:r>
      <w:r w:rsidR="00E96DD1" w:rsidRPr="00156F6C">
        <w:rPr>
          <w:rFonts w:ascii="Times New Roman" w:hAnsi="Times New Roman" w:cs="Times New Roman"/>
          <w:sz w:val="24"/>
          <w:szCs w:val="24"/>
        </w:rPr>
        <w:t xml:space="preserve"> (FedEx, 2016). </w:t>
      </w:r>
      <w:r w:rsidRPr="00156F6C">
        <w:rPr>
          <w:rFonts w:ascii="Times New Roman" w:hAnsi="Times New Roman" w:cs="Times New Roman"/>
          <w:sz w:val="24"/>
          <w:szCs w:val="24"/>
        </w:rPr>
        <w:t xml:space="preserve">For transport of 10 packages, </w:t>
      </w:r>
      <w:r w:rsidR="00E96DD1" w:rsidRPr="00156F6C">
        <w:rPr>
          <w:rFonts w:ascii="Times New Roman" w:hAnsi="Times New Roman" w:cs="Times New Roman"/>
          <w:sz w:val="24"/>
          <w:szCs w:val="24"/>
        </w:rPr>
        <w:t>via the transportation process called FedEx International Priority ®, it will cost $714.36 CAD (FedEx, 2016).</w:t>
      </w:r>
    </w:p>
    <w:p w:rsidR="00E96DD1" w:rsidRPr="00156F6C" w:rsidRDefault="00E96DD1" w:rsidP="00B35F6B">
      <w:pPr>
        <w:spacing w:after="0" w:line="480" w:lineRule="auto"/>
        <w:rPr>
          <w:rFonts w:ascii="Times New Roman" w:hAnsi="Times New Roman" w:cs="Times New Roman"/>
          <w:sz w:val="24"/>
          <w:szCs w:val="24"/>
        </w:rPr>
      </w:pPr>
      <w:r w:rsidRPr="00156F6C">
        <w:rPr>
          <w:rFonts w:ascii="Times New Roman" w:hAnsi="Times New Roman" w:cs="Times New Roman"/>
          <w:sz w:val="24"/>
          <w:szCs w:val="24"/>
        </w:rPr>
        <w:tab/>
        <w:t xml:space="preserve">Beneficially, FedEx will also refund the </w:t>
      </w:r>
      <w:r w:rsidRPr="007C61F9">
        <w:rPr>
          <w:rFonts w:ascii="Times New Roman" w:hAnsi="Times New Roman" w:cs="Times New Roman"/>
          <w:noProof/>
          <w:sz w:val="24"/>
          <w:szCs w:val="24"/>
        </w:rPr>
        <w:t>custom</w:t>
      </w:r>
      <w:r w:rsidR="007C61F9">
        <w:rPr>
          <w:rFonts w:ascii="Times New Roman" w:hAnsi="Times New Roman" w:cs="Times New Roman"/>
          <w:noProof/>
          <w:sz w:val="24"/>
          <w:szCs w:val="24"/>
        </w:rPr>
        <w:t>s</w:t>
      </w:r>
      <w:r w:rsidRPr="00156F6C">
        <w:rPr>
          <w:rFonts w:ascii="Times New Roman" w:hAnsi="Times New Roman" w:cs="Times New Roman"/>
          <w:sz w:val="24"/>
          <w:szCs w:val="24"/>
        </w:rPr>
        <w:t xml:space="preserve"> value, the market value of the products, if lost or damaged through transportation (FedEx, 2016). Thus, limiting revenue lost, </w:t>
      </w:r>
      <w:r w:rsidRPr="007C61F9">
        <w:rPr>
          <w:rFonts w:ascii="Times New Roman" w:hAnsi="Times New Roman" w:cs="Times New Roman"/>
          <w:noProof/>
          <w:sz w:val="24"/>
          <w:szCs w:val="24"/>
        </w:rPr>
        <w:t>f</w:t>
      </w:r>
      <w:r w:rsidR="007C61F9">
        <w:rPr>
          <w:rFonts w:ascii="Times New Roman" w:hAnsi="Times New Roman" w:cs="Times New Roman"/>
          <w:noProof/>
          <w:sz w:val="24"/>
          <w:szCs w:val="24"/>
        </w:rPr>
        <w:t>u</w:t>
      </w:r>
      <w:r w:rsidRPr="007C61F9">
        <w:rPr>
          <w:rFonts w:ascii="Times New Roman" w:hAnsi="Times New Roman" w:cs="Times New Roman"/>
          <w:noProof/>
          <w:sz w:val="24"/>
          <w:szCs w:val="24"/>
        </w:rPr>
        <w:t>rther</w:t>
      </w:r>
      <w:r w:rsidRPr="00156F6C">
        <w:rPr>
          <w:rFonts w:ascii="Times New Roman" w:hAnsi="Times New Roman" w:cs="Times New Roman"/>
          <w:sz w:val="24"/>
          <w:szCs w:val="24"/>
        </w:rPr>
        <w:t xml:space="preserve"> benefiting Zoetis. Additionally, if this company is used for the exportation of these supplements</w:t>
      </w:r>
      <w:r w:rsidR="00CC3E8B" w:rsidRPr="00156F6C">
        <w:rPr>
          <w:rFonts w:ascii="Times New Roman" w:hAnsi="Times New Roman" w:cs="Times New Roman"/>
          <w:sz w:val="24"/>
          <w:szCs w:val="24"/>
        </w:rPr>
        <w:t>, the necessary export documentation</w:t>
      </w:r>
      <w:r w:rsidR="0014291C" w:rsidRPr="00156F6C">
        <w:rPr>
          <w:rFonts w:ascii="Times New Roman" w:hAnsi="Times New Roman" w:cs="Times New Roman"/>
          <w:sz w:val="24"/>
          <w:szCs w:val="24"/>
        </w:rPr>
        <w:t>, mainly the International Airway Bill,</w:t>
      </w:r>
      <w:r w:rsidR="00CC3E8B" w:rsidRPr="00156F6C">
        <w:rPr>
          <w:rFonts w:ascii="Times New Roman" w:hAnsi="Times New Roman" w:cs="Times New Roman"/>
          <w:sz w:val="24"/>
          <w:szCs w:val="24"/>
        </w:rPr>
        <w:t xml:space="preserve"> will be provided, and completed by FedEx® (FedEx, 2016). Ultimately, this is the most economically sensible, and most beneficial exporting lane available for this product. </w:t>
      </w:r>
    </w:p>
    <w:p w:rsidR="00EF07AE" w:rsidRPr="00156F6C" w:rsidRDefault="00CC3E8B" w:rsidP="00B35F6B">
      <w:pPr>
        <w:spacing w:after="0" w:line="480" w:lineRule="auto"/>
        <w:rPr>
          <w:rFonts w:ascii="Times New Roman" w:hAnsi="Times New Roman" w:cs="Times New Roman"/>
          <w:b/>
          <w:sz w:val="24"/>
          <w:szCs w:val="24"/>
          <w:u w:val="single"/>
        </w:rPr>
      </w:pPr>
      <w:r w:rsidRPr="00156F6C">
        <w:rPr>
          <w:rFonts w:ascii="Times New Roman" w:hAnsi="Times New Roman" w:cs="Times New Roman"/>
          <w:b/>
          <w:sz w:val="24"/>
          <w:szCs w:val="24"/>
          <w:u w:val="single"/>
        </w:rPr>
        <w:t>Transportation Benefits:</w:t>
      </w:r>
    </w:p>
    <w:p w:rsidR="00CC3E8B" w:rsidRPr="00156F6C" w:rsidRDefault="00CC3E8B" w:rsidP="00B35F6B">
      <w:pPr>
        <w:spacing w:after="0" w:line="480" w:lineRule="auto"/>
        <w:rPr>
          <w:rFonts w:ascii="Times New Roman" w:hAnsi="Times New Roman" w:cs="Times New Roman"/>
          <w:sz w:val="24"/>
          <w:szCs w:val="24"/>
        </w:rPr>
      </w:pPr>
      <w:r w:rsidRPr="00156F6C">
        <w:rPr>
          <w:rFonts w:ascii="Times New Roman" w:hAnsi="Times New Roman" w:cs="Times New Roman"/>
          <w:sz w:val="24"/>
          <w:szCs w:val="24"/>
        </w:rPr>
        <w:tab/>
        <w:t xml:space="preserve">Through the use of air transport, the need to plan for additional transporting process through either China or India can be avoided. </w:t>
      </w:r>
      <w:r w:rsidR="00E71BC1" w:rsidRPr="00156F6C">
        <w:rPr>
          <w:rFonts w:ascii="Times New Roman" w:hAnsi="Times New Roman" w:cs="Times New Roman"/>
          <w:sz w:val="24"/>
          <w:szCs w:val="24"/>
        </w:rPr>
        <w:t xml:space="preserve">The ability to avoid transportation through China is </w:t>
      </w:r>
      <w:r w:rsidR="0052019D" w:rsidRPr="00156F6C">
        <w:rPr>
          <w:rFonts w:ascii="Times New Roman" w:hAnsi="Times New Roman" w:cs="Times New Roman"/>
          <w:sz w:val="24"/>
          <w:szCs w:val="24"/>
        </w:rPr>
        <w:t>beneficial</w:t>
      </w:r>
      <w:r w:rsidR="00E71BC1" w:rsidRPr="00156F6C">
        <w:rPr>
          <w:rFonts w:ascii="Times New Roman" w:hAnsi="Times New Roman" w:cs="Times New Roman"/>
          <w:sz w:val="24"/>
          <w:szCs w:val="24"/>
        </w:rPr>
        <w:t xml:space="preserve"> as it bypasses the need to travel through the </w:t>
      </w:r>
      <w:r w:rsidR="0052019D" w:rsidRPr="00156F6C">
        <w:rPr>
          <w:rFonts w:ascii="Times New Roman" w:hAnsi="Times New Roman" w:cs="Times New Roman"/>
          <w:sz w:val="24"/>
          <w:szCs w:val="24"/>
        </w:rPr>
        <w:t>Himalayas</w:t>
      </w:r>
      <w:r w:rsidR="00E71BC1" w:rsidRPr="00156F6C">
        <w:rPr>
          <w:rFonts w:ascii="Times New Roman" w:hAnsi="Times New Roman" w:cs="Times New Roman"/>
          <w:sz w:val="24"/>
          <w:szCs w:val="24"/>
        </w:rPr>
        <w:t>, which are along the Chinese-Nepale</w:t>
      </w:r>
      <w:r w:rsidR="0052019D" w:rsidRPr="00156F6C">
        <w:rPr>
          <w:rFonts w:ascii="Times New Roman" w:hAnsi="Times New Roman" w:cs="Times New Roman"/>
          <w:sz w:val="24"/>
          <w:szCs w:val="24"/>
        </w:rPr>
        <w:t xml:space="preserve">se border. The travel through the Himalayas is near impossible, which could cause issues within trade through this lane (Patel, 2013). Additionally, air transport prevents Nepalese consumers from relying on India as an access point, as it does for most international trade, for the trade of this product (Patel, 2013). </w:t>
      </w:r>
    </w:p>
    <w:p w:rsidR="0052019D" w:rsidRPr="00156F6C" w:rsidRDefault="0052019D" w:rsidP="00B35F6B">
      <w:pPr>
        <w:spacing w:after="0" w:line="480" w:lineRule="auto"/>
        <w:rPr>
          <w:rFonts w:ascii="Times New Roman" w:hAnsi="Times New Roman" w:cs="Times New Roman"/>
          <w:b/>
          <w:sz w:val="24"/>
          <w:szCs w:val="24"/>
          <w:u w:val="single"/>
        </w:rPr>
      </w:pPr>
      <w:r w:rsidRPr="00156F6C">
        <w:rPr>
          <w:rFonts w:ascii="Times New Roman" w:hAnsi="Times New Roman" w:cs="Times New Roman"/>
          <w:b/>
          <w:sz w:val="24"/>
          <w:szCs w:val="24"/>
          <w:u w:val="single"/>
        </w:rPr>
        <w:t>Additional Transportation Costs:</w:t>
      </w:r>
    </w:p>
    <w:p w:rsidR="00E11BD9" w:rsidRDefault="0014291C" w:rsidP="00B35F6B">
      <w:pPr>
        <w:spacing w:after="0" w:line="480" w:lineRule="auto"/>
        <w:rPr>
          <w:rFonts w:ascii="Times New Roman" w:hAnsi="Times New Roman" w:cs="Times New Roman"/>
          <w:sz w:val="24"/>
          <w:szCs w:val="24"/>
        </w:rPr>
      </w:pPr>
      <w:r w:rsidRPr="00156F6C">
        <w:rPr>
          <w:rFonts w:ascii="Times New Roman" w:hAnsi="Times New Roman" w:cs="Times New Roman"/>
          <w:sz w:val="24"/>
          <w:szCs w:val="24"/>
        </w:rPr>
        <w:tab/>
        <w:t>Although the transportation quotes given by FedEx include multiple fees, such as fuel surcharges, and base rates, which includes employment costs, additionally fees are needed to be paid (FedEx, 2016). Primarily, the importing country’s and region’s duties. Two duties are required to be paid for the importation</w:t>
      </w:r>
      <w:r w:rsidR="00CF699B" w:rsidRPr="00156F6C">
        <w:rPr>
          <w:rFonts w:ascii="Times New Roman" w:hAnsi="Times New Roman" w:cs="Times New Roman"/>
          <w:sz w:val="24"/>
          <w:szCs w:val="24"/>
        </w:rPr>
        <w:t xml:space="preserve"> of </w:t>
      </w:r>
      <w:r w:rsidR="00CF699B" w:rsidRPr="007C61F9">
        <w:rPr>
          <w:rFonts w:ascii="Times New Roman" w:hAnsi="Times New Roman" w:cs="Times New Roman"/>
          <w:noProof/>
          <w:sz w:val="24"/>
          <w:szCs w:val="24"/>
        </w:rPr>
        <w:t>hormone</w:t>
      </w:r>
      <w:r w:rsidR="007C61F9">
        <w:rPr>
          <w:rFonts w:ascii="Times New Roman" w:hAnsi="Times New Roman" w:cs="Times New Roman"/>
          <w:noProof/>
          <w:sz w:val="24"/>
          <w:szCs w:val="24"/>
        </w:rPr>
        <w:t>-</w:t>
      </w:r>
      <w:r w:rsidR="00CF699B" w:rsidRPr="007C61F9">
        <w:rPr>
          <w:rFonts w:ascii="Times New Roman" w:hAnsi="Times New Roman" w:cs="Times New Roman"/>
          <w:noProof/>
          <w:sz w:val="24"/>
          <w:szCs w:val="24"/>
        </w:rPr>
        <w:t>based</w:t>
      </w:r>
      <w:r w:rsidR="00CF699B" w:rsidRPr="00156F6C">
        <w:rPr>
          <w:rFonts w:ascii="Times New Roman" w:hAnsi="Times New Roman" w:cs="Times New Roman"/>
          <w:sz w:val="24"/>
          <w:szCs w:val="24"/>
        </w:rPr>
        <w:t xml:space="preserve"> products. One duty is required by the South Asian Association for Regional Cooperation (</w:t>
      </w:r>
      <w:r w:rsidR="00CF699B" w:rsidRPr="00005BDF">
        <w:rPr>
          <w:rFonts w:ascii="Times New Roman" w:hAnsi="Times New Roman" w:cs="Times New Roman"/>
          <w:noProof/>
          <w:sz w:val="24"/>
          <w:szCs w:val="24"/>
        </w:rPr>
        <w:t>SSARC</w:t>
      </w:r>
      <w:r w:rsidR="00CF699B" w:rsidRPr="00156F6C">
        <w:rPr>
          <w:rFonts w:ascii="Times New Roman" w:hAnsi="Times New Roman" w:cs="Times New Roman"/>
          <w:sz w:val="24"/>
          <w:szCs w:val="24"/>
        </w:rPr>
        <w:t>), which costs five percent of</w:t>
      </w:r>
      <w:r w:rsidR="00E27518" w:rsidRPr="00156F6C">
        <w:rPr>
          <w:rFonts w:ascii="Times New Roman" w:hAnsi="Times New Roman" w:cs="Times New Roman"/>
          <w:sz w:val="24"/>
          <w:szCs w:val="24"/>
        </w:rPr>
        <w:t xml:space="preserve"> </w:t>
      </w:r>
      <w:r w:rsidR="00E27518" w:rsidRPr="00156F6C">
        <w:rPr>
          <w:rFonts w:ascii="Times New Roman" w:hAnsi="Times New Roman" w:cs="Times New Roman"/>
          <w:sz w:val="24"/>
          <w:szCs w:val="24"/>
        </w:rPr>
        <w:lastRenderedPageBreak/>
        <w:t>purchase cost</w:t>
      </w:r>
      <w:r w:rsidR="00CF699B" w:rsidRPr="00156F6C">
        <w:rPr>
          <w:rFonts w:ascii="Times New Roman" w:hAnsi="Times New Roman" w:cs="Times New Roman"/>
          <w:sz w:val="24"/>
          <w:szCs w:val="24"/>
        </w:rPr>
        <w:t xml:space="preserve"> (</w:t>
      </w:r>
      <w:r w:rsidR="00B20F01">
        <w:rPr>
          <w:rFonts w:ascii="Times New Roman" w:hAnsi="Times New Roman" w:cs="Times New Roman"/>
          <w:sz w:val="24"/>
          <w:szCs w:val="24"/>
        </w:rPr>
        <w:t>“Customs Tariff 2014/2015”, 2015)</w:t>
      </w:r>
      <w:r w:rsidR="00CF699B" w:rsidRPr="00156F6C">
        <w:rPr>
          <w:rFonts w:ascii="Times New Roman" w:hAnsi="Times New Roman" w:cs="Times New Roman"/>
          <w:sz w:val="24"/>
          <w:szCs w:val="24"/>
        </w:rPr>
        <w:t>. The other is required by the Nepalese government, which is also five percent. (</w:t>
      </w:r>
      <w:r w:rsidR="00B20F01">
        <w:rPr>
          <w:rFonts w:ascii="Times New Roman" w:hAnsi="Times New Roman" w:cs="Times New Roman"/>
          <w:sz w:val="24"/>
          <w:szCs w:val="24"/>
        </w:rPr>
        <w:t>“Customs Tariff 2014/2015”, 2015)</w:t>
      </w:r>
      <w:r w:rsidR="00CF699B" w:rsidRPr="00156F6C">
        <w:rPr>
          <w:rFonts w:ascii="Times New Roman" w:hAnsi="Times New Roman" w:cs="Times New Roman"/>
          <w:sz w:val="24"/>
          <w:szCs w:val="24"/>
        </w:rPr>
        <w:t xml:space="preserve">. </w:t>
      </w:r>
    </w:p>
    <w:p w:rsidR="00FB68CC" w:rsidRPr="00156F6C" w:rsidRDefault="00FB68CC" w:rsidP="00B35F6B">
      <w:pPr>
        <w:spacing w:after="0" w:line="480" w:lineRule="auto"/>
        <w:rPr>
          <w:rFonts w:ascii="Times New Roman" w:hAnsi="Times New Roman" w:cs="Times New Roman"/>
          <w:b/>
          <w:sz w:val="24"/>
          <w:szCs w:val="24"/>
          <w:u w:val="single"/>
        </w:rPr>
      </w:pPr>
      <w:r w:rsidRPr="00156F6C">
        <w:rPr>
          <w:rFonts w:ascii="Times New Roman" w:hAnsi="Times New Roman" w:cs="Times New Roman"/>
          <w:b/>
          <w:sz w:val="24"/>
          <w:szCs w:val="24"/>
          <w:u w:val="single"/>
        </w:rPr>
        <w:t>Support for Exportation of Product:</w:t>
      </w:r>
    </w:p>
    <w:p w:rsidR="00FB68CC" w:rsidRPr="00156F6C" w:rsidRDefault="00FB68CC" w:rsidP="00B35F6B">
      <w:pPr>
        <w:spacing w:after="0" w:line="480" w:lineRule="auto"/>
        <w:rPr>
          <w:rFonts w:ascii="Times New Roman" w:hAnsi="Times New Roman" w:cs="Times New Roman"/>
          <w:sz w:val="24"/>
          <w:szCs w:val="24"/>
        </w:rPr>
      </w:pPr>
      <w:r w:rsidRPr="00156F6C">
        <w:rPr>
          <w:rFonts w:ascii="Times New Roman" w:hAnsi="Times New Roman" w:cs="Times New Roman"/>
          <w:sz w:val="24"/>
          <w:szCs w:val="24"/>
        </w:rPr>
        <w:tab/>
        <w:t>The Canadian government provides financial aid to companies looking to expand their market, as financial strain could be a side effect (</w:t>
      </w:r>
      <w:r w:rsidR="004C01ED">
        <w:rPr>
          <w:rFonts w:ascii="Times New Roman" w:hAnsi="Times New Roman" w:cs="Times New Roman"/>
          <w:sz w:val="24"/>
          <w:szCs w:val="24"/>
        </w:rPr>
        <w:t>“Financing”</w:t>
      </w:r>
      <w:r w:rsidRPr="00156F6C">
        <w:rPr>
          <w:rFonts w:ascii="Times New Roman" w:hAnsi="Times New Roman" w:cs="Times New Roman"/>
          <w:sz w:val="24"/>
          <w:szCs w:val="24"/>
        </w:rPr>
        <w:t xml:space="preserve">, n.d.; </w:t>
      </w:r>
      <w:r w:rsidR="00577621">
        <w:rPr>
          <w:rFonts w:ascii="Times New Roman" w:hAnsi="Times New Roman" w:cs="Times New Roman"/>
          <w:sz w:val="24"/>
          <w:szCs w:val="24"/>
        </w:rPr>
        <w:t>“Grants, Contributions and Financial Assistance, n.d.)</w:t>
      </w:r>
      <w:r w:rsidR="004C01ED">
        <w:rPr>
          <w:rFonts w:ascii="Times New Roman" w:hAnsi="Times New Roman" w:cs="Times New Roman"/>
          <w:sz w:val="24"/>
          <w:szCs w:val="24"/>
        </w:rPr>
        <w:t>.</w:t>
      </w:r>
      <w:r w:rsidRPr="00156F6C">
        <w:rPr>
          <w:rFonts w:ascii="Times New Roman" w:hAnsi="Times New Roman" w:cs="Times New Roman"/>
          <w:sz w:val="24"/>
          <w:szCs w:val="24"/>
        </w:rPr>
        <w:t xml:space="preserve"> For instance, the Canadian Trade Commissioner Service offers </w:t>
      </w:r>
      <w:r w:rsidR="007C61F9" w:rsidRPr="00005BDF">
        <w:rPr>
          <w:rFonts w:ascii="Times New Roman" w:hAnsi="Times New Roman" w:cs="Times New Roman"/>
          <w:noProof/>
          <w:sz w:val="24"/>
          <w:szCs w:val="24"/>
        </w:rPr>
        <w:t>funding</w:t>
      </w:r>
      <w:r w:rsidRPr="00156F6C">
        <w:rPr>
          <w:rFonts w:ascii="Times New Roman" w:hAnsi="Times New Roman" w:cs="Times New Roman"/>
          <w:sz w:val="24"/>
          <w:szCs w:val="24"/>
        </w:rPr>
        <w:t xml:space="preserve"> for Canadian businesses expanding business activities</w:t>
      </w:r>
      <w:r w:rsidR="00005BDF">
        <w:rPr>
          <w:rFonts w:ascii="Times New Roman" w:hAnsi="Times New Roman" w:cs="Times New Roman"/>
          <w:sz w:val="24"/>
          <w:szCs w:val="24"/>
        </w:rPr>
        <w:t xml:space="preserve"> into the international scheme (“Global Opportunities for Associations”, 2016</w:t>
      </w:r>
      <w:r w:rsidRPr="00156F6C">
        <w:rPr>
          <w:rFonts w:ascii="Times New Roman" w:hAnsi="Times New Roman" w:cs="Times New Roman"/>
          <w:sz w:val="24"/>
          <w:szCs w:val="24"/>
        </w:rPr>
        <w:t>). Funding ranges between $20,000 to $250,000. Similarly, Agriculture and Agri-Food Canada funds a program, agri-marketing program, making $341 million dollars available for Canadian companies (</w:t>
      </w:r>
      <w:r w:rsidR="00315CC6">
        <w:rPr>
          <w:rFonts w:ascii="Times New Roman" w:hAnsi="Times New Roman" w:cs="Times New Roman"/>
          <w:noProof/>
          <w:sz w:val="24"/>
          <w:szCs w:val="24"/>
        </w:rPr>
        <w:t>Grants, contributions and financial assistance(</w:t>
      </w:r>
      <w:r w:rsidR="00315CC6">
        <w:rPr>
          <w:rFonts w:ascii="Times New Roman" w:hAnsi="Times New Roman" w:cs="Times New Roman"/>
          <w:sz w:val="24"/>
          <w:szCs w:val="24"/>
        </w:rPr>
        <w:t>AgriMarketing Program (AAFC), 2016)</w:t>
      </w:r>
      <w:r w:rsidRPr="00156F6C">
        <w:rPr>
          <w:rFonts w:ascii="Times New Roman" w:hAnsi="Times New Roman" w:cs="Times New Roman"/>
          <w:sz w:val="24"/>
          <w:szCs w:val="24"/>
        </w:rPr>
        <w:t xml:space="preserve">. The aim of this program is to help agricultural industry to seize international opportunities (AAFC, 2016). Within this additional funding, Zoetis would be able to </w:t>
      </w:r>
      <w:r w:rsidRPr="007C61F9">
        <w:rPr>
          <w:rFonts w:ascii="Times New Roman" w:hAnsi="Times New Roman" w:cs="Times New Roman"/>
          <w:noProof/>
          <w:sz w:val="24"/>
          <w:szCs w:val="24"/>
        </w:rPr>
        <w:t>open</w:t>
      </w:r>
      <w:r w:rsidRPr="00156F6C">
        <w:rPr>
          <w:rFonts w:ascii="Times New Roman" w:hAnsi="Times New Roman" w:cs="Times New Roman"/>
          <w:sz w:val="24"/>
          <w:szCs w:val="24"/>
        </w:rPr>
        <w:t xml:space="preserve"> exporting avenues more easily, giving CIDR® inserts </w:t>
      </w:r>
      <w:r w:rsidRPr="007C61F9">
        <w:rPr>
          <w:rFonts w:ascii="Times New Roman" w:hAnsi="Times New Roman" w:cs="Times New Roman"/>
          <w:noProof/>
          <w:sz w:val="24"/>
          <w:szCs w:val="24"/>
        </w:rPr>
        <w:t>a competitive</w:t>
      </w:r>
      <w:r w:rsidRPr="00156F6C">
        <w:rPr>
          <w:rFonts w:ascii="Times New Roman" w:hAnsi="Times New Roman" w:cs="Times New Roman"/>
          <w:sz w:val="24"/>
          <w:szCs w:val="24"/>
        </w:rPr>
        <w:t xml:space="preserve"> advantage. </w:t>
      </w:r>
    </w:p>
    <w:p w:rsidR="00110EAF" w:rsidRDefault="00110EAF" w:rsidP="00B35F6B">
      <w:pPr>
        <w:spacing w:after="0" w:line="480" w:lineRule="auto"/>
        <w:rPr>
          <w:rFonts w:ascii="Times New Roman" w:hAnsi="Times New Roman" w:cs="Times New Roman"/>
          <w:b/>
          <w:sz w:val="24"/>
          <w:szCs w:val="24"/>
          <w:u w:val="single"/>
        </w:rPr>
      </w:pPr>
      <w:r w:rsidRPr="00E82DBB">
        <w:rPr>
          <w:rFonts w:ascii="Times New Roman" w:hAnsi="Times New Roman" w:cs="Times New Roman"/>
          <w:b/>
          <w:sz w:val="24"/>
          <w:szCs w:val="24"/>
          <w:u w:val="single"/>
        </w:rPr>
        <w:t>Import/Export Documentation:</w:t>
      </w:r>
    </w:p>
    <w:p w:rsidR="0034758F" w:rsidRPr="0034758F" w:rsidRDefault="0034758F" w:rsidP="00B35F6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Ensuring that the correct documentation is obtained before international exportation is crucial. </w:t>
      </w:r>
      <w:r w:rsidR="004822A5">
        <w:rPr>
          <w:rFonts w:ascii="Times New Roman" w:hAnsi="Times New Roman" w:cs="Times New Roman"/>
          <w:sz w:val="24"/>
          <w:szCs w:val="24"/>
        </w:rPr>
        <w:t xml:space="preserve">The Canadian Border Services Agency (CBSA) requires </w:t>
      </w:r>
      <w:r w:rsidR="00E82DBB">
        <w:rPr>
          <w:rFonts w:ascii="Times New Roman" w:hAnsi="Times New Roman" w:cs="Times New Roman"/>
          <w:sz w:val="24"/>
          <w:szCs w:val="24"/>
        </w:rPr>
        <w:t>an</w:t>
      </w:r>
      <w:r w:rsidR="004822A5">
        <w:rPr>
          <w:rFonts w:ascii="Times New Roman" w:hAnsi="Times New Roman" w:cs="Times New Roman"/>
          <w:sz w:val="24"/>
          <w:szCs w:val="24"/>
        </w:rPr>
        <w:t xml:space="preserve"> export declaration, as well as a license for the product before exporting (</w:t>
      </w:r>
      <w:r w:rsidR="004C01ED">
        <w:rPr>
          <w:rFonts w:ascii="Times New Roman" w:hAnsi="Times New Roman" w:cs="Times New Roman"/>
          <w:sz w:val="24"/>
          <w:szCs w:val="24"/>
        </w:rPr>
        <w:t>“Step-by-Step Guide”, 2013</w:t>
      </w:r>
      <w:r w:rsidR="004822A5">
        <w:rPr>
          <w:rFonts w:ascii="Times New Roman" w:hAnsi="Times New Roman" w:cs="Times New Roman"/>
          <w:sz w:val="24"/>
          <w:szCs w:val="24"/>
        </w:rPr>
        <w:t>). For air transportation, an International Airway Bill is required to be completed upon exportation (FedEx, 2016)</w:t>
      </w:r>
      <w:r w:rsidR="00E82DBB">
        <w:rPr>
          <w:rFonts w:ascii="Times New Roman" w:hAnsi="Times New Roman" w:cs="Times New Roman"/>
          <w:sz w:val="24"/>
          <w:szCs w:val="24"/>
        </w:rPr>
        <w:t>.</w:t>
      </w:r>
    </w:p>
    <w:p w:rsidR="00A55E40" w:rsidRPr="00156F6C" w:rsidRDefault="00A55E40" w:rsidP="00B35F6B">
      <w:pPr>
        <w:spacing w:after="0" w:line="480" w:lineRule="auto"/>
        <w:rPr>
          <w:rFonts w:ascii="Times New Roman" w:hAnsi="Times New Roman" w:cs="Times New Roman"/>
          <w:b/>
          <w:sz w:val="24"/>
          <w:szCs w:val="24"/>
          <w:u w:val="single"/>
        </w:rPr>
      </w:pPr>
      <w:r w:rsidRPr="00156F6C">
        <w:rPr>
          <w:rFonts w:ascii="Times New Roman" w:hAnsi="Times New Roman" w:cs="Times New Roman"/>
          <w:b/>
          <w:sz w:val="24"/>
          <w:szCs w:val="24"/>
          <w:u w:val="single"/>
        </w:rPr>
        <w:t>Importer/Distributor:</w:t>
      </w:r>
    </w:p>
    <w:p w:rsidR="00A55E40" w:rsidRPr="00156F6C" w:rsidRDefault="00A55E40" w:rsidP="00B35F6B">
      <w:pPr>
        <w:spacing w:after="0" w:line="480" w:lineRule="auto"/>
        <w:ind w:firstLine="720"/>
        <w:rPr>
          <w:rFonts w:ascii="Times New Roman" w:hAnsi="Times New Roman" w:cs="Times New Roman"/>
          <w:sz w:val="24"/>
          <w:szCs w:val="24"/>
        </w:rPr>
      </w:pPr>
      <w:r w:rsidRPr="00156F6C">
        <w:rPr>
          <w:rFonts w:ascii="Times New Roman" w:hAnsi="Times New Roman" w:cs="Times New Roman"/>
          <w:sz w:val="24"/>
          <w:szCs w:val="24"/>
        </w:rPr>
        <w:t xml:space="preserve">After the product arrives in Nepal, the intravaginal inserts will arrive at the </w:t>
      </w:r>
      <w:r w:rsidRPr="002D34CA">
        <w:rPr>
          <w:rFonts w:ascii="Times New Roman" w:hAnsi="Times New Roman" w:cs="Times New Roman"/>
          <w:noProof/>
          <w:sz w:val="24"/>
          <w:szCs w:val="24"/>
        </w:rPr>
        <w:t>Gurans</w:t>
      </w:r>
      <w:r w:rsidRPr="00156F6C">
        <w:rPr>
          <w:rFonts w:ascii="Times New Roman" w:hAnsi="Times New Roman" w:cs="Times New Roman"/>
          <w:sz w:val="24"/>
          <w:szCs w:val="24"/>
        </w:rPr>
        <w:t xml:space="preserve"> International Pvt. Limited. facilities in Kathmandu. </w:t>
      </w:r>
      <w:r w:rsidRPr="003D44E4">
        <w:rPr>
          <w:rFonts w:ascii="Times New Roman" w:hAnsi="Times New Roman" w:cs="Times New Roman"/>
          <w:noProof/>
          <w:sz w:val="24"/>
          <w:szCs w:val="24"/>
        </w:rPr>
        <w:t>Gurans</w:t>
      </w:r>
      <w:r w:rsidRPr="00156F6C">
        <w:rPr>
          <w:rFonts w:ascii="Times New Roman" w:hAnsi="Times New Roman" w:cs="Times New Roman"/>
          <w:sz w:val="24"/>
          <w:szCs w:val="24"/>
        </w:rPr>
        <w:t xml:space="preserve"> International is an importer and distributor of veterinary products within Nepal, with facilities in numerous Nepalese cities, such </w:t>
      </w:r>
      <w:r w:rsidRPr="00156F6C">
        <w:rPr>
          <w:rFonts w:ascii="Times New Roman" w:hAnsi="Times New Roman" w:cs="Times New Roman"/>
          <w:sz w:val="24"/>
          <w:szCs w:val="24"/>
        </w:rPr>
        <w:lastRenderedPageBreak/>
        <w:t xml:space="preserve">as Kathmandu, </w:t>
      </w:r>
      <w:r w:rsidRPr="002D34CA">
        <w:rPr>
          <w:rFonts w:ascii="Times New Roman" w:hAnsi="Times New Roman" w:cs="Times New Roman"/>
          <w:noProof/>
          <w:sz w:val="24"/>
          <w:szCs w:val="24"/>
        </w:rPr>
        <w:t>Pokhar</w:t>
      </w:r>
      <w:r w:rsidR="00646F55" w:rsidRPr="002D34CA">
        <w:rPr>
          <w:rFonts w:ascii="Times New Roman" w:hAnsi="Times New Roman" w:cs="Times New Roman"/>
          <w:noProof/>
          <w:sz w:val="24"/>
          <w:szCs w:val="24"/>
        </w:rPr>
        <w:t>a</w:t>
      </w:r>
      <w:r w:rsidR="002D34CA">
        <w:rPr>
          <w:rFonts w:ascii="Times New Roman" w:hAnsi="Times New Roman" w:cs="Times New Roman"/>
          <w:noProof/>
          <w:sz w:val="24"/>
          <w:szCs w:val="24"/>
        </w:rPr>
        <w:t>,</w:t>
      </w:r>
      <w:r w:rsidR="00646F55">
        <w:rPr>
          <w:rFonts w:ascii="Times New Roman" w:hAnsi="Times New Roman" w:cs="Times New Roman"/>
          <w:sz w:val="24"/>
          <w:szCs w:val="24"/>
        </w:rPr>
        <w:t xml:space="preserve"> and Janakpur (</w:t>
      </w:r>
      <w:r w:rsidR="00B20F01">
        <w:rPr>
          <w:rFonts w:ascii="Times New Roman" w:hAnsi="Times New Roman" w:cs="Times New Roman"/>
          <w:sz w:val="24"/>
          <w:szCs w:val="24"/>
        </w:rPr>
        <w:t>“About Us”, 2010</w:t>
      </w:r>
      <w:r w:rsidRPr="00156F6C">
        <w:rPr>
          <w:rFonts w:ascii="Times New Roman" w:hAnsi="Times New Roman" w:cs="Times New Roman"/>
          <w:sz w:val="24"/>
          <w:szCs w:val="24"/>
        </w:rPr>
        <w:t xml:space="preserve">). Distribution chains of veterinary products already </w:t>
      </w:r>
      <w:r w:rsidRPr="007C61F9">
        <w:rPr>
          <w:rFonts w:ascii="Times New Roman" w:hAnsi="Times New Roman" w:cs="Times New Roman"/>
          <w:noProof/>
          <w:sz w:val="24"/>
          <w:szCs w:val="24"/>
        </w:rPr>
        <w:t>exist</w:t>
      </w:r>
      <w:r w:rsidRPr="00156F6C">
        <w:rPr>
          <w:rFonts w:ascii="Times New Roman" w:hAnsi="Times New Roman" w:cs="Times New Roman"/>
          <w:sz w:val="24"/>
          <w:szCs w:val="24"/>
        </w:rPr>
        <w:t xml:space="preserve">, as </w:t>
      </w:r>
      <w:r w:rsidRPr="003D44E4">
        <w:rPr>
          <w:rFonts w:ascii="Times New Roman" w:hAnsi="Times New Roman" w:cs="Times New Roman"/>
          <w:noProof/>
          <w:sz w:val="24"/>
          <w:szCs w:val="24"/>
        </w:rPr>
        <w:t>Gurans</w:t>
      </w:r>
      <w:r w:rsidRPr="00156F6C">
        <w:rPr>
          <w:rFonts w:ascii="Times New Roman" w:hAnsi="Times New Roman" w:cs="Times New Roman"/>
          <w:sz w:val="24"/>
          <w:szCs w:val="24"/>
        </w:rPr>
        <w:t xml:space="preserve"> is involved in the importation of this sort. Additionally, this importer currently has an importing and distribution deal with Pfizer Overseas LLC (</w:t>
      </w:r>
      <w:r w:rsidR="00852407">
        <w:rPr>
          <w:rFonts w:ascii="Times New Roman" w:hAnsi="Times New Roman" w:cs="Times New Roman"/>
          <w:noProof/>
          <w:sz w:val="24"/>
          <w:szCs w:val="24"/>
        </w:rPr>
        <w:t>"About Us", 2010</w:t>
      </w:r>
      <w:r w:rsidRPr="00156F6C">
        <w:rPr>
          <w:rFonts w:ascii="Times New Roman" w:hAnsi="Times New Roman" w:cs="Times New Roman"/>
          <w:sz w:val="24"/>
          <w:szCs w:val="24"/>
        </w:rPr>
        <w:t>). This could prove to beneficial, as Zoetis is a subsidiary company of Pfizer, enhancing th</w:t>
      </w:r>
      <w:r w:rsidR="00710A3C">
        <w:rPr>
          <w:rFonts w:ascii="Times New Roman" w:hAnsi="Times New Roman" w:cs="Times New Roman"/>
          <w:sz w:val="24"/>
          <w:szCs w:val="24"/>
        </w:rPr>
        <w:t>e possibility of Zoetis Canada’</w:t>
      </w:r>
      <w:r w:rsidRPr="00156F6C">
        <w:rPr>
          <w:rFonts w:ascii="Times New Roman" w:hAnsi="Times New Roman" w:cs="Times New Roman"/>
          <w:sz w:val="24"/>
          <w:szCs w:val="24"/>
        </w:rPr>
        <w:t>s ability to access preexisting shipping chains used by Pfizer (“Pfizer split”, 2013).</w:t>
      </w:r>
    </w:p>
    <w:p w:rsidR="00EF07AE" w:rsidRPr="00156F6C" w:rsidRDefault="00EF07AE" w:rsidP="00B35F6B">
      <w:pPr>
        <w:spacing w:after="0" w:line="480" w:lineRule="auto"/>
        <w:rPr>
          <w:rFonts w:ascii="Times New Roman" w:hAnsi="Times New Roman" w:cs="Times New Roman"/>
          <w:b/>
          <w:sz w:val="24"/>
          <w:szCs w:val="24"/>
          <w:u w:val="single"/>
        </w:rPr>
      </w:pPr>
      <w:r w:rsidRPr="00851C87">
        <w:rPr>
          <w:rFonts w:ascii="Times New Roman" w:hAnsi="Times New Roman" w:cs="Times New Roman"/>
          <w:b/>
          <w:sz w:val="24"/>
          <w:szCs w:val="24"/>
          <w:u w:val="single"/>
        </w:rPr>
        <w:t>Storage and Refrigeration Issues:</w:t>
      </w:r>
    </w:p>
    <w:p w:rsidR="00710A3C" w:rsidRDefault="001206B7" w:rsidP="00B35F6B">
      <w:pPr>
        <w:spacing w:after="0" w:line="480" w:lineRule="auto"/>
        <w:rPr>
          <w:rFonts w:ascii="Times New Roman" w:hAnsi="Times New Roman" w:cs="Times New Roman"/>
          <w:sz w:val="24"/>
          <w:szCs w:val="24"/>
        </w:rPr>
      </w:pPr>
      <w:r w:rsidRPr="00156F6C">
        <w:rPr>
          <w:rFonts w:ascii="Times New Roman" w:hAnsi="Times New Roman" w:cs="Times New Roman"/>
          <w:noProof/>
        </w:rPr>
        <w:drawing>
          <wp:anchor distT="0" distB="0" distL="114300" distR="114300" simplePos="0" relativeHeight="251693056" behindDoc="1" locked="0" layoutInCell="1" allowOverlap="1" wp14:anchorId="26E0FB33" wp14:editId="20119791">
            <wp:simplePos x="0" y="0"/>
            <wp:positionH relativeFrom="column">
              <wp:posOffset>443</wp:posOffset>
            </wp:positionH>
            <wp:positionV relativeFrom="paragraph">
              <wp:posOffset>3392805</wp:posOffset>
            </wp:positionV>
            <wp:extent cx="5942965" cy="2022475"/>
            <wp:effectExtent l="0" t="0" r="635" b="0"/>
            <wp:wrapTight wrapText="bothSides">
              <wp:wrapPolygon edited="0">
                <wp:start x="0" y="0"/>
                <wp:lineTo x="0" y="21363"/>
                <wp:lineTo x="21533" y="21363"/>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4294" t="28551" r="5165" b="19174"/>
                    <a:stretch/>
                  </pic:blipFill>
                  <pic:spPr bwMode="auto">
                    <a:xfrm>
                      <a:off x="0" y="0"/>
                      <a:ext cx="5942965" cy="2022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0A3C" w:rsidRPr="00156F6C">
        <w:rPr>
          <w:rFonts w:ascii="Times New Roman" w:hAnsi="Times New Roman" w:cs="Times New Roman"/>
          <w:noProof/>
          <w:sz w:val="24"/>
          <w:szCs w:val="24"/>
        </w:rPr>
        <mc:AlternateContent>
          <mc:Choice Requires="wps">
            <w:drawing>
              <wp:anchor distT="0" distB="0" distL="114300" distR="114300" simplePos="0" relativeHeight="251689984" behindDoc="1" locked="0" layoutInCell="1" allowOverlap="1" wp14:anchorId="418A1892" wp14:editId="69DD792B">
                <wp:simplePos x="0" y="0"/>
                <wp:positionH relativeFrom="column">
                  <wp:posOffset>1517</wp:posOffset>
                </wp:positionH>
                <wp:positionV relativeFrom="paragraph">
                  <wp:posOffset>5820410</wp:posOffset>
                </wp:positionV>
                <wp:extent cx="5847715" cy="413385"/>
                <wp:effectExtent l="0" t="0" r="0" b="5715"/>
                <wp:wrapTight wrapText="bothSides">
                  <wp:wrapPolygon edited="0">
                    <wp:start x="211" y="0"/>
                    <wp:lineTo x="211" y="20903"/>
                    <wp:lineTo x="21321" y="20903"/>
                    <wp:lineTo x="21321" y="0"/>
                    <wp:lineTo x="211" y="0"/>
                  </wp:wrapPolygon>
                </wp:wrapTight>
                <wp:docPr id="31" name="Text Box 31"/>
                <wp:cNvGraphicFramePr/>
                <a:graphic xmlns:a="http://schemas.openxmlformats.org/drawingml/2006/main">
                  <a:graphicData uri="http://schemas.microsoft.com/office/word/2010/wordprocessingShape">
                    <wps:wsp>
                      <wps:cNvSpPr txBox="1"/>
                      <wps:spPr>
                        <a:xfrm>
                          <a:off x="0" y="0"/>
                          <a:ext cx="5847715" cy="413385"/>
                        </a:xfrm>
                        <a:prstGeom prst="rect">
                          <a:avLst/>
                        </a:prstGeom>
                        <a:noFill/>
                        <a:ln w="6350">
                          <a:noFill/>
                        </a:ln>
                      </wps:spPr>
                      <wps:txbx>
                        <w:txbxContent>
                          <w:p w:rsidR="00A17B1C" w:rsidRPr="00156F6C" w:rsidRDefault="00A17B1C" w:rsidP="00851C87">
                            <w:pPr>
                              <w:rPr>
                                <w:rFonts w:ascii="Times New Roman" w:hAnsi="Times New Roman" w:cs="Times New Roman"/>
                              </w:rPr>
                            </w:pPr>
                            <w:r w:rsidRPr="00156F6C">
                              <w:rPr>
                                <w:rFonts w:ascii="Times New Roman" w:hAnsi="Times New Roman" w:cs="Times New Roman"/>
                              </w:rPr>
                              <w:t xml:space="preserve">Figure </w:t>
                            </w:r>
                            <w:r>
                              <w:rPr>
                                <w:rFonts w:ascii="Times New Roman" w:hAnsi="Times New Roman" w:cs="Times New Roman"/>
                              </w:rPr>
                              <w:t>11</w:t>
                            </w:r>
                            <w:r w:rsidRPr="00156F6C">
                              <w:rPr>
                                <w:rFonts w:ascii="Times New Roman" w:hAnsi="Times New Roman" w:cs="Times New Roman"/>
                              </w:rPr>
                              <w:t xml:space="preserve">: Retrieved from </w:t>
                            </w:r>
                            <w:r>
                              <w:rPr>
                                <w:rFonts w:ascii="Times New Roman" w:hAnsi="Times New Roman" w:cs="Times New Roman"/>
                              </w:rPr>
                              <w:t>http://www.mfd.gov.np/city?id=31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8A1892" id="Text Box 31" o:spid="_x0000_s1036" type="#_x0000_t202" style="position:absolute;margin-left:.1pt;margin-top:458.3pt;width:460.45pt;height:32.55pt;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R7MQIAAFsEAAAOAAAAZHJzL2Uyb0RvYy54bWysVNtuGjEQfa/Uf7D8XpblkhDEEtFEVJVQ&#10;EgmqPBuvza5ke1zbsEu/vmMvN6V9qvpixjOzZy7nmNljqxU5COdrMAXNe31KhOFQ1mZX0B+b5ZcJ&#10;JT4wUzIFRhT0KDx9nH/+NGvsVAygAlUKRxDE+GljC1qFYKdZ5nklNPM9sMJgUILTLODV7bLSsQbR&#10;tcoG/f5d1oArrQMuvEfvcxek84QvpeDhVUovAlEFxd5COl06t/HM5jM23Tlmq5qf2mD/0IVmtcGi&#10;F6hnFhjZu/oPKF1zBx5k6HHQGUhZc5FmwGny/odp1hWzIs2Cy/H2sib//2D5y+HNkbos6DCnxDCN&#10;HG1EG8hXaAm6cD+N9VNMW1tMDC36keez36Mzjt1Kp+MvDkQwjps+XrYb0Tg6x5PR/X0+poRjbJQP&#10;h5NxhMmuX1vnwzcBmkSjoA7ZS0tlh5UPXeo5JRYzsKyVSgwqQ5qC3g3H/fTBJYLgymCNOEPXa7RC&#10;u23TzHkSQHRtoTzifA46hXjLlzU2sWI+vDGHksCRUObhFQ+pAIvByaKkAvfrb/6Yj0xhlJIGJVZQ&#10;/3PPnKBEfTfI4UM+GkVNpstofD/Ai7uNbG8jZq+fAFWMNGF3yYz5QZ1N6UC/42tYxKoYYoZj7YKG&#10;s/kUOuHja+JisUhJqELLwsqsLY/Qca1xxZv2nTl74iEggy9wFiObfqCjy+0IWewDyDpxdd3qaf+o&#10;4MT26bXFJ3J7T1nX/4T5bwAAAP//AwBQSwMEFAAGAAgAAAAhADmmvNzgAAAACAEAAA8AAABkcnMv&#10;ZG93bnJldi54bWxMj81OwzAQhO9IvIO1lbhRx5EIaYhTVZEqJASHll64beJtEtU/IXbbwNNjTnCb&#10;1Yxmvi3Xs9HsQpMfnJUglgkwsq1Tg+0kHN639zkwH9Aq1M6ShC/ysK5ub0oslLvaHV32oWOxxPoC&#10;JfQhjAXnvu3JoF+6kWz0jm4yGOI5dVxNeI3lRvM0STJucLBxoceR6p7a0/5sJLzU2zfcNanJv3X9&#10;/HrcjJ+Hjwcp7xbz5glYoDn8heEXP6JDFZkad7bKMy0hjTkJK5FlwKK9SoUA1kSRi0fgVcn/P1D9&#10;AAAA//8DAFBLAQItABQABgAIAAAAIQC2gziS/gAAAOEBAAATAAAAAAAAAAAAAAAAAAAAAABbQ29u&#10;dGVudF9UeXBlc10ueG1sUEsBAi0AFAAGAAgAAAAhADj9If/WAAAAlAEAAAsAAAAAAAAAAAAAAAAA&#10;LwEAAF9yZWxzLy5yZWxzUEsBAi0AFAAGAAgAAAAhAAihlHsxAgAAWwQAAA4AAAAAAAAAAAAAAAAA&#10;LgIAAGRycy9lMm9Eb2MueG1sUEsBAi0AFAAGAAgAAAAhADmmvNzgAAAACAEAAA8AAAAAAAAAAAAA&#10;AAAAiwQAAGRycy9kb3ducmV2LnhtbFBLBQYAAAAABAAEAPMAAACYBQAAAAA=&#10;" filled="f" stroked="f" strokeweight=".5pt">
                <v:textbox>
                  <w:txbxContent>
                    <w:p w:rsidR="00A17B1C" w:rsidRPr="00156F6C" w:rsidRDefault="00A17B1C" w:rsidP="00851C87">
                      <w:pPr>
                        <w:rPr>
                          <w:rFonts w:ascii="Times New Roman" w:hAnsi="Times New Roman" w:cs="Times New Roman"/>
                        </w:rPr>
                      </w:pPr>
                      <w:r w:rsidRPr="00156F6C">
                        <w:rPr>
                          <w:rFonts w:ascii="Times New Roman" w:hAnsi="Times New Roman" w:cs="Times New Roman"/>
                        </w:rPr>
                        <w:t xml:space="preserve">Figure </w:t>
                      </w:r>
                      <w:r>
                        <w:rPr>
                          <w:rFonts w:ascii="Times New Roman" w:hAnsi="Times New Roman" w:cs="Times New Roman"/>
                        </w:rPr>
                        <w:t>11</w:t>
                      </w:r>
                      <w:r w:rsidRPr="00156F6C">
                        <w:rPr>
                          <w:rFonts w:ascii="Times New Roman" w:hAnsi="Times New Roman" w:cs="Times New Roman"/>
                        </w:rPr>
                        <w:t xml:space="preserve">: Retrieved from </w:t>
                      </w:r>
                      <w:r>
                        <w:rPr>
                          <w:rFonts w:ascii="Times New Roman" w:hAnsi="Times New Roman" w:cs="Times New Roman"/>
                        </w:rPr>
                        <w:t>http://www.mfd.gov.np/city?id=31</w:t>
                      </w:r>
                    </w:p>
                  </w:txbxContent>
                </v:textbox>
                <w10:wrap type="tight"/>
              </v:shape>
            </w:pict>
          </mc:Fallback>
        </mc:AlternateContent>
      </w:r>
      <w:r w:rsidR="00287CFD" w:rsidRPr="00156F6C">
        <w:rPr>
          <w:rFonts w:ascii="Times New Roman" w:hAnsi="Times New Roman" w:cs="Times New Roman"/>
          <w:sz w:val="24"/>
          <w:szCs w:val="24"/>
        </w:rPr>
        <w:tab/>
        <w:t>CIDR® inserts have a specific temperature range of which they must be stored at,</w:t>
      </w:r>
      <w:r w:rsidR="00156C25" w:rsidRPr="00156F6C">
        <w:rPr>
          <w:rFonts w:ascii="Times New Roman" w:hAnsi="Times New Roman" w:cs="Times New Roman"/>
          <w:sz w:val="24"/>
          <w:szCs w:val="24"/>
        </w:rPr>
        <w:t xml:space="preserve"> 15°C to 30°C,</w:t>
      </w:r>
      <w:r w:rsidR="00287CFD" w:rsidRPr="00156F6C">
        <w:rPr>
          <w:rFonts w:ascii="Times New Roman" w:hAnsi="Times New Roman" w:cs="Times New Roman"/>
          <w:sz w:val="24"/>
          <w:szCs w:val="24"/>
        </w:rPr>
        <w:t xml:space="preserve"> causing issues during the transport</w:t>
      </w:r>
      <w:r w:rsidR="00156C25" w:rsidRPr="00156F6C">
        <w:rPr>
          <w:rFonts w:ascii="Times New Roman" w:hAnsi="Times New Roman" w:cs="Times New Roman"/>
          <w:sz w:val="24"/>
          <w:szCs w:val="24"/>
        </w:rPr>
        <w:t>ation to and storage in Nepal (</w:t>
      </w:r>
      <w:r w:rsidR="00243C63">
        <w:rPr>
          <w:rFonts w:ascii="Times New Roman" w:hAnsi="Times New Roman" w:cs="Times New Roman"/>
          <w:sz w:val="24"/>
          <w:szCs w:val="24"/>
        </w:rPr>
        <w:t>CIDR®1380</w:t>
      </w:r>
      <w:r w:rsidR="00156C25" w:rsidRPr="00156F6C">
        <w:rPr>
          <w:rFonts w:ascii="Times New Roman" w:hAnsi="Times New Roman" w:cs="Times New Roman"/>
          <w:sz w:val="24"/>
          <w:szCs w:val="24"/>
        </w:rPr>
        <w:t xml:space="preserve">, 2016). </w:t>
      </w:r>
      <w:r w:rsidR="00852220" w:rsidRPr="00156F6C">
        <w:rPr>
          <w:rFonts w:ascii="Times New Roman" w:hAnsi="Times New Roman" w:cs="Times New Roman"/>
          <w:sz w:val="24"/>
          <w:szCs w:val="24"/>
        </w:rPr>
        <w:t>Fortunately</w:t>
      </w:r>
      <w:r w:rsidR="00156C25" w:rsidRPr="00156F6C">
        <w:rPr>
          <w:rFonts w:ascii="Times New Roman" w:hAnsi="Times New Roman" w:cs="Times New Roman"/>
          <w:sz w:val="24"/>
          <w:szCs w:val="24"/>
        </w:rPr>
        <w:t xml:space="preserve">, through the use of air transportation these temperature requirements can be meet during transport. </w:t>
      </w:r>
      <w:r w:rsidR="00156F6C" w:rsidRPr="00156F6C">
        <w:rPr>
          <w:rFonts w:ascii="Times New Roman" w:hAnsi="Times New Roman" w:cs="Times New Roman"/>
          <w:sz w:val="24"/>
          <w:szCs w:val="24"/>
        </w:rPr>
        <w:t xml:space="preserve">Although Nepal’s climate is varies depending on the regions. Cool summers and harsh winters are experienced in the northern regions, while warm, subtropical summers as well </w:t>
      </w:r>
      <w:r w:rsidR="00FA479E" w:rsidRPr="00156F6C">
        <w:rPr>
          <w:rFonts w:ascii="Times New Roman" w:hAnsi="Times New Roman" w:cs="Times New Roman"/>
          <w:sz w:val="24"/>
          <w:szCs w:val="24"/>
        </w:rPr>
        <w:t>as</w:t>
      </w:r>
      <w:r w:rsidR="00FA479E" w:rsidRPr="00156F6C">
        <w:rPr>
          <w:rFonts w:ascii="Times New Roman" w:hAnsi="Times New Roman" w:cs="Times New Roman"/>
          <w:noProof/>
        </w:rPr>
        <w:t xml:space="preserve"> </w:t>
      </w:r>
      <w:r w:rsidR="00FA479E" w:rsidRPr="00156F6C">
        <w:rPr>
          <w:rFonts w:ascii="Times New Roman" w:hAnsi="Times New Roman" w:cs="Times New Roman"/>
          <w:sz w:val="24"/>
          <w:szCs w:val="24"/>
        </w:rPr>
        <w:t>mild</w:t>
      </w:r>
      <w:r w:rsidR="00156F6C" w:rsidRPr="00156F6C">
        <w:rPr>
          <w:rFonts w:ascii="Times New Roman" w:hAnsi="Times New Roman" w:cs="Times New Roman"/>
          <w:sz w:val="24"/>
          <w:szCs w:val="24"/>
        </w:rPr>
        <w:t xml:space="preserve"> winters in the south (CIA, 2016). Figure </w:t>
      </w:r>
      <w:r w:rsidR="00E11BD9">
        <w:rPr>
          <w:rFonts w:ascii="Times New Roman" w:hAnsi="Times New Roman" w:cs="Times New Roman"/>
          <w:sz w:val="24"/>
          <w:szCs w:val="24"/>
        </w:rPr>
        <w:t>11</w:t>
      </w:r>
      <w:r w:rsidR="00156F6C" w:rsidRPr="00156F6C">
        <w:rPr>
          <w:rFonts w:ascii="Times New Roman" w:hAnsi="Times New Roman" w:cs="Times New Roman"/>
          <w:sz w:val="24"/>
          <w:szCs w:val="24"/>
        </w:rPr>
        <w:t xml:space="preserve"> outlines the </w:t>
      </w:r>
      <w:r w:rsidR="00851C87">
        <w:rPr>
          <w:rFonts w:ascii="Times New Roman" w:hAnsi="Times New Roman" w:cs="Times New Roman"/>
          <w:sz w:val="24"/>
          <w:szCs w:val="24"/>
        </w:rPr>
        <w:t xml:space="preserve">annual </w:t>
      </w:r>
      <w:r w:rsidR="00156F6C" w:rsidRPr="00156F6C">
        <w:rPr>
          <w:rFonts w:ascii="Times New Roman" w:hAnsi="Times New Roman" w:cs="Times New Roman"/>
          <w:sz w:val="24"/>
          <w:szCs w:val="24"/>
        </w:rPr>
        <w:t>average temperature of the capital, Kathmandu</w:t>
      </w:r>
      <w:r w:rsidR="00156F6C">
        <w:rPr>
          <w:rFonts w:ascii="Times New Roman" w:hAnsi="Times New Roman" w:cs="Times New Roman"/>
          <w:sz w:val="24"/>
          <w:szCs w:val="24"/>
        </w:rPr>
        <w:t xml:space="preserve">, </w:t>
      </w:r>
      <w:r w:rsidR="00851C87">
        <w:rPr>
          <w:rFonts w:ascii="Times New Roman" w:hAnsi="Times New Roman" w:cs="Times New Roman"/>
          <w:sz w:val="24"/>
          <w:szCs w:val="24"/>
        </w:rPr>
        <w:t>ranging from</w:t>
      </w:r>
      <w:r w:rsidR="00156F6C" w:rsidRPr="00156F6C">
        <w:rPr>
          <w:rFonts w:ascii="Times New Roman" w:hAnsi="Times New Roman" w:cs="Times New Roman"/>
          <w:sz w:val="24"/>
          <w:szCs w:val="24"/>
        </w:rPr>
        <w:t xml:space="preserve"> 2.4°C to 29.1°</w:t>
      </w:r>
      <w:r w:rsidR="00851C87">
        <w:rPr>
          <w:rFonts w:ascii="Times New Roman" w:hAnsi="Times New Roman" w:cs="Times New Roman"/>
          <w:sz w:val="24"/>
          <w:szCs w:val="24"/>
        </w:rPr>
        <w:t>, thus quite mild</w:t>
      </w:r>
      <w:r w:rsidR="00851C87" w:rsidRPr="000025D8">
        <w:rPr>
          <w:rFonts w:ascii="Times New Roman" w:hAnsi="Times New Roman" w:cs="Times New Roman"/>
          <w:sz w:val="24"/>
          <w:szCs w:val="24"/>
        </w:rPr>
        <w:t>.</w:t>
      </w:r>
      <w:r w:rsidR="00156F6C" w:rsidRPr="000025D8">
        <w:rPr>
          <w:rFonts w:ascii="Times New Roman" w:hAnsi="Times New Roman" w:cs="Times New Roman"/>
          <w:sz w:val="24"/>
          <w:szCs w:val="24"/>
        </w:rPr>
        <w:t xml:space="preserve"> (</w:t>
      </w:r>
      <w:r w:rsidR="000025D8" w:rsidRPr="000025D8">
        <w:rPr>
          <w:rFonts w:ascii="Times New Roman" w:hAnsi="Times New Roman" w:cs="Times New Roman"/>
          <w:sz w:val="24"/>
          <w:szCs w:val="24"/>
        </w:rPr>
        <w:t>“Kathmandu”</w:t>
      </w:r>
      <w:r w:rsidR="00156F6C" w:rsidRPr="000025D8">
        <w:rPr>
          <w:rFonts w:ascii="Times New Roman" w:hAnsi="Times New Roman" w:cs="Times New Roman"/>
          <w:sz w:val="24"/>
          <w:szCs w:val="24"/>
        </w:rPr>
        <w:t xml:space="preserve">, n.d.). </w:t>
      </w:r>
      <w:r w:rsidR="00156F6C">
        <w:rPr>
          <w:rFonts w:ascii="Times New Roman" w:hAnsi="Times New Roman" w:cs="Times New Roman"/>
          <w:sz w:val="24"/>
          <w:szCs w:val="24"/>
        </w:rPr>
        <w:t xml:space="preserve">Nevertheless, control </w:t>
      </w:r>
      <w:r w:rsidR="004340D4">
        <w:rPr>
          <w:rFonts w:ascii="Times New Roman" w:hAnsi="Times New Roman" w:cs="Times New Roman"/>
          <w:sz w:val="24"/>
          <w:szCs w:val="24"/>
        </w:rPr>
        <w:t>temperature</w:t>
      </w:r>
      <w:r w:rsidR="00156F6C">
        <w:rPr>
          <w:rFonts w:ascii="Times New Roman" w:hAnsi="Times New Roman" w:cs="Times New Roman"/>
          <w:sz w:val="24"/>
          <w:szCs w:val="24"/>
        </w:rPr>
        <w:t xml:space="preserve"> storage is necessary </w:t>
      </w:r>
      <w:r w:rsidR="00851C87">
        <w:rPr>
          <w:rFonts w:ascii="Times New Roman" w:hAnsi="Times New Roman" w:cs="Times New Roman"/>
          <w:sz w:val="24"/>
          <w:szCs w:val="24"/>
        </w:rPr>
        <w:t xml:space="preserve">to store the inserts properly due to the </w:t>
      </w:r>
      <w:r w:rsidR="004340D4">
        <w:rPr>
          <w:rFonts w:ascii="Times New Roman" w:hAnsi="Times New Roman" w:cs="Times New Roman"/>
          <w:sz w:val="24"/>
          <w:szCs w:val="24"/>
        </w:rPr>
        <w:t>temperature</w:t>
      </w:r>
      <w:r w:rsidR="00851C87">
        <w:rPr>
          <w:rFonts w:ascii="Times New Roman" w:hAnsi="Times New Roman" w:cs="Times New Roman"/>
          <w:sz w:val="24"/>
          <w:szCs w:val="24"/>
        </w:rPr>
        <w:t xml:space="preserve"> fluctuations. </w:t>
      </w:r>
      <w:r w:rsidR="00156C25" w:rsidRPr="00156F6C">
        <w:rPr>
          <w:rFonts w:ascii="Times New Roman" w:hAnsi="Times New Roman" w:cs="Times New Roman"/>
          <w:sz w:val="24"/>
          <w:szCs w:val="24"/>
        </w:rPr>
        <w:t xml:space="preserve">However, the storage after the product reaches Nepal may be difficult, as near sixty-one percent of the population do not have access to electricity, primarily those in </w:t>
      </w:r>
      <w:r w:rsidR="00156C25" w:rsidRPr="00156F6C">
        <w:rPr>
          <w:rFonts w:ascii="Times New Roman" w:hAnsi="Times New Roman" w:cs="Times New Roman"/>
          <w:sz w:val="24"/>
          <w:szCs w:val="24"/>
        </w:rPr>
        <w:lastRenderedPageBreak/>
        <w:t xml:space="preserve">rural areas (Mainali &amp; Silveria, 2011). Thus, a controlled temperature </w:t>
      </w:r>
      <w:r w:rsidR="00156C25" w:rsidRPr="007C61F9">
        <w:rPr>
          <w:rFonts w:ascii="Times New Roman" w:hAnsi="Times New Roman" w:cs="Times New Roman"/>
          <w:noProof/>
          <w:sz w:val="24"/>
          <w:szCs w:val="24"/>
        </w:rPr>
        <w:t>setting</w:t>
      </w:r>
      <w:r w:rsidR="00156C25" w:rsidRPr="00156F6C">
        <w:rPr>
          <w:rFonts w:ascii="Times New Roman" w:hAnsi="Times New Roman" w:cs="Times New Roman"/>
          <w:sz w:val="24"/>
          <w:szCs w:val="24"/>
        </w:rPr>
        <w:t xml:space="preserve"> is unlikely, </w:t>
      </w:r>
      <w:r w:rsidR="00852220" w:rsidRPr="00156F6C">
        <w:rPr>
          <w:rFonts w:ascii="Times New Roman" w:hAnsi="Times New Roman" w:cs="Times New Roman"/>
          <w:sz w:val="24"/>
          <w:szCs w:val="24"/>
        </w:rPr>
        <w:t xml:space="preserve">which would result in incorrect storage of CIDR ® 1380 and 330. </w:t>
      </w:r>
    </w:p>
    <w:p w:rsidR="00C3693D" w:rsidRPr="007633FA" w:rsidRDefault="00C3693D" w:rsidP="00B35F6B">
      <w:pPr>
        <w:spacing w:after="0" w:line="480" w:lineRule="auto"/>
        <w:rPr>
          <w:rFonts w:ascii="Times New Roman" w:hAnsi="Times New Roman" w:cs="Times New Roman"/>
          <w:b/>
          <w:sz w:val="24"/>
          <w:szCs w:val="24"/>
          <w:u w:val="single"/>
        </w:rPr>
      </w:pPr>
      <w:r w:rsidRPr="007633FA">
        <w:rPr>
          <w:rFonts w:ascii="Times New Roman" w:hAnsi="Times New Roman" w:cs="Times New Roman"/>
          <w:b/>
          <w:sz w:val="24"/>
          <w:szCs w:val="24"/>
          <w:u w:val="single"/>
        </w:rPr>
        <w:t>Trade Barriers:</w:t>
      </w:r>
    </w:p>
    <w:p w:rsidR="00F67489" w:rsidRPr="00F67489" w:rsidRDefault="002D228C" w:rsidP="00B35F6B">
      <w:pPr>
        <w:spacing w:after="0" w:line="480" w:lineRule="auto"/>
        <w:rPr>
          <w:rFonts w:ascii="Times New Roman" w:hAnsi="Times New Roman" w:cs="Times New Roman"/>
          <w:sz w:val="24"/>
          <w:szCs w:val="24"/>
        </w:rPr>
      </w:pPr>
      <w:r w:rsidRPr="007633FA">
        <w:rPr>
          <w:rFonts w:ascii="Times New Roman" w:hAnsi="Times New Roman" w:cs="Times New Roman"/>
          <w:sz w:val="24"/>
          <w:szCs w:val="24"/>
        </w:rPr>
        <w:tab/>
        <w:t>Nepal is</w:t>
      </w:r>
      <w:r w:rsidR="00710A3C" w:rsidRPr="007633FA">
        <w:rPr>
          <w:rFonts w:ascii="Times New Roman" w:hAnsi="Times New Roman" w:cs="Times New Roman"/>
          <w:sz w:val="24"/>
          <w:szCs w:val="24"/>
        </w:rPr>
        <w:t xml:space="preserve"> a</w:t>
      </w:r>
      <w:r w:rsidRPr="007633FA">
        <w:rPr>
          <w:rFonts w:ascii="Times New Roman" w:hAnsi="Times New Roman" w:cs="Times New Roman"/>
          <w:sz w:val="24"/>
          <w:szCs w:val="24"/>
        </w:rPr>
        <w:t xml:space="preserve"> </w:t>
      </w:r>
      <w:r w:rsidR="007C61F9" w:rsidRPr="007633FA">
        <w:rPr>
          <w:rFonts w:ascii="Times New Roman" w:hAnsi="Times New Roman" w:cs="Times New Roman"/>
          <w:noProof/>
          <w:sz w:val="24"/>
          <w:szCs w:val="24"/>
        </w:rPr>
        <w:t>trade-</w:t>
      </w:r>
      <w:r w:rsidRPr="007633FA">
        <w:rPr>
          <w:rFonts w:ascii="Times New Roman" w:hAnsi="Times New Roman" w:cs="Times New Roman"/>
          <w:noProof/>
          <w:sz w:val="24"/>
          <w:szCs w:val="24"/>
        </w:rPr>
        <w:t>dependent</w:t>
      </w:r>
      <w:r w:rsidRPr="007633FA">
        <w:rPr>
          <w:rFonts w:ascii="Times New Roman" w:hAnsi="Times New Roman" w:cs="Times New Roman"/>
          <w:sz w:val="24"/>
          <w:szCs w:val="24"/>
        </w:rPr>
        <w:t xml:space="preserve"> country, much more than its neighboring countries (World Bank, n.d.). 1965</w:t>
      </w:r>
      <w:r>
        <w:rPr>
          <w:rFonts w:ascii="Times New Roman" w:hAnsi="Times New Roman" w:cs="Times New Roman"/>
          <w:sz w:val="24"/>
          <w:szCs w:val="24"/>
        </w:rPr>
        <w:t xml:space="preserve"> marked the establishment of Canadian and Nepalese bilateral relationships, those including trade and investments (</w:t>
      </w:r>
      <w:r w:rsidR="000C2218">
        <w:rPr>
          <w:rFonts w:ascii="Times New Roman" w:hAnsi="Times New Roman" w:cs="Times New Roman"/>
          <w:sz w:val="24"/>
          <w:szCs w:val="24"/>
        </w:rPr>
        <w:t>“Canada-Nepal Relations”, 2013</w:t>
      </w:r>
      <w:r>
        <w:rPr>
          <w:rFonts w:ascii="Times New Roman" w:hAnsi="Times New Roman" w:cs="Times New Roman"/>
          <w:sz w:val="24"/>
          <w:szCs w:val="24"/>
        </w:rPr>
        <w:t xml:space="preserve">). Nonetheless, with more than fifty years of strong relations, Canada and Nepal have yet to </w:t>
      </w:r>
      <w:r w:rsidRPr="009A3814">
        <w:rPr>
          <w:rFonts w:ascii="Times New Roman" w:hAnsi="Times New Roman" w:cs="Times New Roman"/>
          <w:sz w:val="24"/>
          <w:szCs w:val="24"/>
        </w:rPr>
        <w:t>establish a free trade agreement</w:t>
      </w:r>
      <w:r w:rsidR="00F67489" w:rsidRPr="009A3814">
        <w:rPr>
          <w:rFonts w:ascii="Times New Roman" w:hAnsi="Times New Roman" w:cs="Times New Roman"/>
          <w:sz w:val="24"/>
          <w:szCs w:val="24"/>
        </w:rPr>
        <w:t xml:space="preserve"> (FTA)</w:t>
      </w:r>
      <w:r w:rsidRPr="009A3814">
        <w:rPr>
          <w:rFonts w:ascii="Times New Roman" w:hAnsi="Times New Roman" w:cs="Times New Roman"/>
          <w:sz w:val="24"/>
          <w:szCs w:val="24"/>
        </w:rPr>
        <w:t xml:space="preserve">, which causes the prices of imports increase. (Global Affairs Canada, </w:t>
      </w:r>
      <w:r w:rsidRPr="00A52482">
        <w:rPr>
          <w:rFonts w:ascii="Times New Roman" w:hAnsi="Times New Roman" w:cs="Times New Roman"/>
          <w:sz w:val="24"/>
          <w:szCs w:val="24"/>
        </w:rPr>
        <w:t>2016; Wonnacott, 1996).</w:t>
      </w:r>
      <w:r>
        <w:rPr>
          <w:rFonts w:ascii="Times New Roman" w:hAnsi="Times New Roman" w:cs="Times New Roman"/>
          <w:sz w:val="24"/>
          <w:szCs w:val="24"/>
        </w:rPr>
        <w:t xml:space="preserve"> </w:t>
      </w:r>
      <w:r w:rsidR="00F67489">
        <w:rPr>
          <w:rFonts w:ascii="Times New Roman" w:hAnsi="Times New Roman" w:cs="Times New Roman"/>
          <w:sz w:val="24"/>
          <w:szCs w:val="24"/>
        </w:rPr>
        <w:t xml:space="preserve">Without </w:t>
      </w:r>
      <w:r w:rsidR="00F67489" w:rsidRPr="007C61F9">
        <w:rPr>
          <w:rFonts w:ascii="Times New Roman" w:hAnsi="Times New Roman" w:cs="Times New Roman"/>
          <w:noProof/>
          <w:sz w:val="24"/>
          <w:szCs w:val="24"/>
        </w:rPr>
        <w:t>a</w:t>
      </w:r>
      <w:r w:rsidR="007C61F9">
        <w:rPr>
          <w:rFonts w:ascii="Times New Roman" w:hAnsi="Times New Roman" w:cs="Times New Roman"/>
          <w:noProof/>
          <w:sz w:val="24"/>
          <w:szCs w:val="24"/>
        </w:rPr>
        <w:t>n</w:t>
      </w:r>
      <w:r w:rsidR="00F67489" w:rsidRPr="007C61F9">
        <w:rPr>
          <w:rFonts w:ascii="Times New Roman" w:hAnsi="Times New Roman" w:cs="Times New Roman"/>
          <w:noProof/>
          <w:sz w:val="24"/>
          <w:szCs w:val="24"/>
        </w:rPr>
        <w:t xml:space="preserve"> FTA,</w:t>
      </w:r>
      <w:r w:rsidR="00F67489">
        <w:rPr>
          <w:rFonts w:ascii="Times New Roman" w:hAnsi="Times New Roman" w:cs="Times New Roman"/>
          <w:sz w:val="24"/>
          <w:szCs w:val="24"/>
        </w:rPr>
        <w:t xml:space="preserve"> tariffs exist, increasing purchasing cost, ultimately, making</w:t>
      </w:r>
      <w:r w:rsidR="007C61F9">
        <w:rPr>
          <w:rFonts w:ascii="Times New Roman" w:hAnsi="Times New Roman" w:cs="Times New Roman"/>
          <w:sz w:val="24"/>
          <w:szCs w:val="24"/>
        </w:rPr>
        <w:t xml:space="preserve"> the</w:t>
      </w:r>
      <w:r w:rsidR="00F67489">
        <w:rPr>
          <w:rFonts w:ascii="Times New Roman" w:hAnsi="Times New Roman" w:cs="Times New Roman"/>
          <w:sz w:val="24"/>
          <w:szCs w:val="24"/>
        </w:rPr>
        <w:t xml:space="preserve"> </w:t>
      </w:r>
      <w:r w:rsidR="00F67489" w:rsidRPr="007C61F9">
        <w:rPr>
          <w:rFonts w:ascii="Times New Roman" w:hAnsi="Times New Roman" w:cs="Times New Roman"/>
          <w:noProof/>
          <w:sz w:val="24"/>
          <w:szCs w:val="24"/>
        </w:rPr>
        <w:t>product</w:t>
      </w:r>
      <w:r w:rsidR="00F67489">
        <w:rPr>
          <w:rFonts w:ascii="Times New Roman" w:hAnsi="Times New Roman" w:cs="Times New Roman"/>
          <w:sz w:val="24"/>
          <w:szCs w:val="24"/>
        </w:rPr>
        <w:t xml:space="preserve"> less attractive. </w:t>
      </w:r>
      <w:r>
        <w:rPr>
          <w:rFonts w:ascii="Times New Roman" w:hAnsi="Times New Roman" w:cs="Times New Roman"/>
          <w:sz w:val="24"/>
          <w:szCs w:val="24"/>
        </w:rPr>
        <w:t>Trade barriers are not limited to finances, as lack of infrastructure is</w:t>
      </w:r>
      <w:r w:rsidR="007C61F9">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7C61F9">
        <w:rPr>
          <w:rFonts w:ascii="Times New Roman" w:hAnsi="Times New Roman" w:cs="Times New Roman"/>
          <w:noProof/>
          <w:sz w:val="24"/>
          <w:szCs w:val="24"/>
        </w:rPr>
        <w:t>challenge</w:t>
      </w:r>
      <w:r>
        <w:rPr>
          <w:rFonts w:ascii="Times New Roman" w:hAnsi="Times New Roman" w:cs="Times New Roman"/>
          <w:sz w:val="24"/>
          <w:szCs w:val="24"/>
        </w:rPr>
        <w:t xml:space="preserve"> in terms of transport of inserts into rural areas, where specific consumers are commonly located </w:t>
      </w:r>
      <w:r w:rsidRPr="007633FA">
        <w:rPr>
          <w:rFonts w:ascii="Times New Roman" w:hAnsi="Times New Roman" w:cs="Times New Roman"/>
          <w:sz w:val="24"/>
          <w:szCs w:val="24"/>
        </w:rPr>
        <w:t>(Donnages, 2005).</w:t>
      </w:r>
    </w:p>
    <w:p w:rsidR="00C3693D" w:rsidRDefault="00C3693D" w:rsidP="00B35F6B">
      <w:pPr>
        <w:spacing w:after="0" w:line="480" w:lineRule="auto"/>
        <w:rPr>
          <w:rFonts w:ascii="Times New Roman" w:hAnsi="Times New Roman" w:cs="Times New Roman"/>
          <w:b/>
          <w:sz w:val="24"/>
          <w:szCs w:val="24"/>
          <w:u w:val="single"/>
        </w:rPr>
      </w:pPr>
      <w:r w:rsidRPr="00EA6334">
        <w:rPr>
          <w:rFonts w:ascii="Times New Roman" w:hAnsi="Times New Roman" w:cs="Times New Roman"/>
          <w:b/>
          <w:sz w:val="24"/>
          <w:szCs w:val="24"/>
          <w:u w:val="single"/>
        </w:rPr>
        <w:t>Competing Products:</w:t>
      </w:r>
    </w:p>
    <w:p w:rsidR="000A3F1F" w:rsidRPr="00F67489" w:rsidRDefault="008266D1" w:rsidP="00B35F6B">
      <w:pPr>
        <w:spacing w:after="0" w:line="480" w:lineRule="auto"/>
        <w:rPr>
          <w:rFonts w:ascii="Times New Roman" w:hAnsi="Times New Roman" w:cs="Times New Roman"/>
          <w:sz w:val="24"/>
          <w:szCs w:val="24"/>
        </w:rPr>
      </w:pPr>
      <w:r w:rsidRPr="00156F6C">
        <w:rPr>
          <w:rFonts w:ascii="Times New Roman" w:hAnsi="Times New Roman" w:cs="Times New Roman"/>
          <w:noProof/>
          <w:sz w:val="24"/>
          <w:szCs w:val="24"/>
        </w:rPr>
        <mc:AlternateContent>
          <mc:Choice Requires="wps">
            <w:drawing>
              <wp:anchor distT="0" distB="0" distL="114300" distR="114300" simplePos="0" relativeHeight="251696128" behindDoc="1" locked="0" layoutInCell="1" allowOverlap="1" wp14:anchorId="23B4FC47" wp14:editId="713EF27A">
                <wp:simplePos x="0" y="0"/>
                <wp:positionH relativeFrom="column">
                  <wp:posOffset>1673860</wp:posOffset>
                </wp:positionH>
                <wp:positionV relativeFrom="paragraph">
                  <wp:posOffset>2581275</wp:posOffset>
                </wp:positionV>
                <wp:extent cx="4144010" cy="462915"/>
                <wp:effectExtent l="0" t="0" r="0" b="0"/>
                <wp:wrapTight wrapText="bothSides">
                  <wp:wrapPolygon edited="0">
                    <wp:start x="298" y="0"/>
                    <wp:lineTo x="298" y="20444"/>
                    <wp:lineTo x="21249" y="20444"/>
                    <wp:lineTo x="21249" y="0"/>
                    <wp:lineTo x="298" y="0"/>
                  </wp:wrapPolygon>
                </wp:wrapTight>
                <wp:docPr id="17" name="Text Box 17"/>
                <wp:cNvGraphicFramePr/>
                <a:graphic xmlns:a="http://schemas.openxmlformats.org/drawingml/2006/main">
                  <a:graphicData uri="http://schemas.microsoft.com/office/word/2010/wordprocessingShape">
                    <wps:wsp>
                      <wps:cNvSpPr txBox="1"/>
                      <wps:spPr>
                        <a:xfrm>
                          <a:off x="0" y="0"/>
                          <a:ext cx="4144010" cy="462915"/>
                        </a:xfrm>
                        <a:prstGeom prst="rect">
                          <a:avLst/>
                        </a:prstGeom>
                        <a:noFill/>
                        <a:ln w="6350">
                          <a:noFill/>
                        </a:ln>
                      </wps:spPr>
                      <wps:txbx>
                        <w:txbxContent>
                          <w:p w:rsidR="00A17B1C" w:rsidRPr="00101A5D" w:rsidRDefault="00A17B1C" w:rsidP="008266D1">
                            <w:pPr>
                              <w:rPr>
                                <w:rFonts w:ascii="Times New Roman" w:hAnsi="Times New Roman" w:cs="Times New Roman"/>
                              </w:rPr>
                            </w:pPr>
                            <w:r>
                              <w:rPr>
                                <w:rFonts w:ascii="Times New Roman" w:hAnsi="Times New Roman" w:cs="Times New Roman"/>
                              </w:rPr>
                              <w:t>Figure 12:</w:t>
                            </w:r>
                            <w:r w:rsidRPr="00101A5D">
                              <w:rPr>
                                <w:rFonts w:ascii="Times New Roman" w:hAnsi="Times New Roman" w:cs="Times New Roman"/>
                              </w:rPr>
                              <w:t xml:space="preserve"> Retrieved from </w:t>
                            </w:r>
                            <w:r w:rsidRPr="008266D1">
                              <w:rPr>
                                <w:rFonts w:ascii="Times New Roman" w:hAnsi="Times New Roman" w:cs="Times New Roman"/>
                              </w:rPr>
                              <w:t>http://www.reprodaction.com/uk/Products/PRID-DELTA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4FC47" id="Text Box 17" o:spid="_x0000_s1037" type="#_x0000_t202" style="position:absolute;margin-left:131.8pt;margin-top:203.25pt;width:326.3pt;height:36.4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LsLgIAAFsEAAAOAAAAZHJzL2Uyb0RvYy54bWysVFFv2jAQfp+0/2D5fQQY0DUiVKwV06Sq&#10;rQRTn43jkEiJz7MNCfv1++wARd2epr2Y893l7r7vOzO/65qaHZR1FemMjwZDzpSWlFd6l/Efm9Wn&#10;L5w5L3QuatIq40fl+N3i44d5a1I1ppLqXFmGItqlrcl46b1Jk8TJUjXCDcgojWBBthEeV7tLcita&#10;VG/qZDwczpKWbG4sSeUcvA99kC9i/aJQ0j8XhVOe1RnHbD6eNp7bcCaLuUh3VpiykqcxxD9M0YhK&#10;o+ml1IPwgu1t9UepppKWHBV+IKlJqCgqqSIGoBkN36FZl8KoiAXkOHOhyf2/svLp8GJZlUO7G860&#10;aKDRRnWefaWOwQV+WuNSpK0NEn0HP3LPfgdngN0Vtgm/AMQQB9PHC7uhmoRzMppMgJEzidhkNr4d&#10;TUOZ5O1rY53/pqhhwci4hXqRVHF4dL5PPaeEZppWVV1HBWvN2ozPPk+H8YNLBMVrjR4BQz9rsHy3&#10;7XrMFyBbyo/AZ6nfEGfkqsIQj8L5F2GxEpgba+6fcRQ1oRmdLM5Ksr/+5g/5UApRzlqsWMbdz72w&#10;irP6u4aGt4EQ7GS8TKY3Y1zsdWR7HdH75p6wxSM8KCOjGfJ9fTYLS80rXsMydEVIaIneGfdn8973&#10;i4/XJNVyGZOwhUb4R702MpQOtAaKN92rsOakg4eCT3ReRpG+k6PP7QVZ7j0VVdQqEN2zeuIfGxzV&#10;Pr228ESu7zHr7T9h8RsAAP//AwBQSwMEFAAGAAgAAAAhAIZXSB3jAAAACwEAAA8AAABkcnMvZG93&#10;bnJldi54bWxMj8FOwzAMhu9IvENkJG4sXdnCVppOU6UJCcFhYxdubpO1FYlTmmwre3qyExxtf/r9&#10;/flqtIad9OA7RxKmkwSYptqpjhoJ+4/NwwKYD0gKjSMt4Ud7WBW3Nzlmyp1pq0+70LAYQj5DCW0I&#10;fca5r1tt0U9cryneDm6wGOI4NFwNeI7h1vA0SQS32FH80GKvy1bXX7ujlfBabt5xW6V2cTHly9th&#10;3X/vP+dS3t+N62dgQY/hD4arflSHIjpV7kjKMyMhFY8iohJmiZgDi8RyKlJgVdw8LWfAi5z/71D8&#10;AgAA//8DAFBLAQItABQABgAIAAAAIQC2gziS/gAAAOEBAAATAAAAAAAAAAAAAAAAAAAAAABbQ29u&#10;dGVudF9UeXBlc10ueG1sUEsBAi0AFAAGAAgAAAAhADj9If/WAAAAlAEAAAsAAAAAAAAAAAAAAAAA&#10;LwEAAF9yZWxzLy5yZWxzUEsBAi0AFAAGAAgAAAAhAEAh0uwuAgAAWwQAAA4AAAAAAAAAAAAAAAAA&#10;LgIAAGRycy9lMm9Eb2MueG1sUEsBAi0AFAAGAAgAAAAhAIZXSB3jAAAACwEAAA8AAAAAAAAAAAAA&#10;AAAAiAQAAGRycy9kb3ducmV2LnhtbFBLBQYAAAAABAAEAPMAAACYBQAAAAA=&#10;" filled="f" stroked="f" strokeweight=".5pt">
                <v:textbox>
                  <w:txbxContent>
                    <w:p w:rsidR="00A17B1C" w:rsidRPr="00101A5D" w:rsidRDefault="00A17B1C" w:rsidP="008266D1">
                      <w:pPr>
                        <w:rPr>
                          <w:rFonts w:ascii="Times New Roman" w:hAnsi="Times New Roman" w:cs="Times New Roman"/>
                        </w:rPr>
                      </w:pPr>
                      <w:r>
                        <w:rPr>
                          <w:rFonts w:ascii="Times New Roman" w:hAnsi="Times New Roman" w:cs="Times New Roman"/>
                        </w:rPr>
                        <w:t>Figure 12:</w:t>
                      </w:r>
                      <w:r w:rsidRPr="00101A5D">
                        <w:rPr>
                          <w:rFonts w:ascii="Times New Roman" w:hAnsi="Times New Roman" w:cs="Times New Roman"/>
                        </w:rPr>
                        <w:t xml:space="preserve"> Retrieved from </w:t>
                      </w:r>
                      <w:r w:rsidRPr="008266D1">
                        <w:rPr>
                          <w:rFonts w:ascii="Times New Roman" w:hAnsi="Times New Roman" w:cs="Times New Roman"/>
                        </w:rPr>
                        <w:t>http://www.reprodaction.com/uk/Products/PRID-DELTA</w:t>
                      </w:r>
                    </w:p>
                  </w:txbxContent>
                </v:textbox>
                <w10:wrap type="tight"/>
              </v:shape>
            </w:pict>
          </mc:Fallback>
        </mc:AlternateContent>
      </w:r>
      <w:r>
        <w:rPr>
          <w:noProof/>
        </w:rPr>
        <w:drawing>
          <wp:anchor distT="0" distB="0" distL="114300" distR="114300" simplePos="0" relativeHeight="251694080" behindDoc="0" locked="0" layoutInCell="1" allowOverlap="1">
            <wp:simplePos x="0" y="0"/>
            <wp:positionH relativeFrom="column">
              <wp:posOffset>1579245</wp:posOffset>
            </wp:positionH>
            <wp:positionV relativeFrom="paragraph">
              <wp:posOffset>597593</wp:posOffset>
            </wp:positionV>
            <wp:extent cx="4311015" cy="2149475"/>
            <wp:effectExtent l="0" t="0" r="0" b="3175"/>
            <wp:wrapSquare wrapText="bothSides"/>
            <wp:docPr id="16" name="Picture 16" descr="http://product.cdn.cevaws.com/var/storage/images/media/reprodaction/images/eng-gb/figure-3/617642-1-eng-GB/Fig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duct.cdn.cevaws.com/var/storage/images/media/reprodaction/images/eng-gb/figure-3/617642-1-eng-GB/Figure-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1015" cy="2149475"/>
                    </a:xfrm>
                    <a:prstGeom prst="rect">
                      <a:avLst/>
                    </a:prstGeom>
                    <a:noFill/>
                    <a:ln>
                      <a:noFill/>
                    </a:ln>
                  </pic:spPr>
                </pic:pic>
              </a:graphicData>
            </a:graphic>
          </wp:anchor>
        </w:drawing>
      </w:r>
      <w:r w:rsidR="00F67489">
        <w:rPr>
          <w:rFonts w:ascii="Times New Roman" w:hAnsi="Times New Roman" w:cs="Times New Roman"/>
          <w:sz w:val="24"/>
          <w:szCs w:val="24"/>
        </w:rPr>
        <w:tab/>
        <w:t xml:space="preserve">Controlled internal drug release inserts produced by Zoetis Canada are not the only product on the market fulfilling this specific niche. </w:t>
      </w:r>
      <w:r w:rsidR="00C50145">
        <w:rPr>
          <w:rFonts w:ascii="Times New Roman" w:hAnsi="Times New Roman" w:cs="Times New Roman"/>
          <w:sz w:val="24"/>
          <w:szCs w:val="24"/>
        </w:rPr>
        <w:t xml:space="preserve">PRID® (Progesterone Releasing Intravaginal Device) </w:t>
      </w:r>
      <w:r w:rsidR="00563F30">
        <w:rPr>
          <w:rFonts w:ascii="Times New Roman" w:hAnsi="Times New Roman" w:cs="Times New Roman"/>
          <w:sz w:val="24"/>
          <w:szCs w:val="24"/>
        </w:rPr>
        <w:t>Delta,</w:t>
      </w:r>
      <w:r w:rsidR="00C50145">
        <w:rPr>
          <w:rFonts w:ascii="Times New Roman" w:hAnsi="Times New Roman" w:cs="Times New Roman"/>
          <w:sz w:val="24"/>
          <w:szCs w:val="24"/>
        </w:rPr>
        <w:t xml:space="preserve"> are similar devices; however, the major difference is the shape of the insert (Robinson, 2016). CIDR® inserts hav</w:t>
      </w:r>
      <w:r w:rsidR="009F2665">
        <w:rPr>
          <w:rFonts w:ascii="Times New Roman" w:hAnsi="Times New Roman" w:cs="Times New Roman"/>
          <w:sz w:val="24"/>
          <w:szCs w:val="24"/>
        </w:rPr>
        <w:t>e a T-Shape structure, while PRI</w:t>
      </w:r>
      <w:r w:rsidR="00C50145">
        <w:rPr>
          <w:rFonts w:ascii="Times New Roman" w:hAnsi="Times New Roman" w:cs="Times New Roman"/>
          <w:sz w:val="24"/>
          <w:szCs w:val="24"/>
        </w:rPr>
        <w:t>D® inserts have a triangular shape</w:t>
      </w:r>
      <w:r>
        <w:rPr>
          <w:rFonts w:ascii="Times New Roman" w:hAnsi="Times New Roman" w:cs="Times New Roman"/>
          <w:sz w:val="24"/>
          <w:szCs w:val="24"/>
        </w:rPr>
        <w:t xml:space="preserve"> (Figure 12)</w:t>
      </w:r>
      <w:r w:rsidR="00C50145">
        <w:rPr>
          <w:rFonts w:ascii="Times New Roman" w:hAnsi="Times New Roman" w:cs="Times New Roman"/>
          <w:sz w:val="24"/>
          <w:szCs w:val="24"/>
        </w:rPr>
        <w:t xml:space="preserve">, which </w:t>
      </w:r>
      <w:r w:rsidR="007C61F9">
        <w:rPr>
          <w:rFonts w:ascii="Times New Roman" w:hAnsi="Times New Roman" w:cs="Times New Roman"/>
          <w:noProof/>
          <w:sz w:val="24"/>
          <w:szCs w:val="24"/>
        </w:rPr>
        <w:t>is</w:t>
      </w:r>
      <w:r w:rsidR="00C50145">
        <w:rPr>
          <w:rFonts w:ascii="Times New Roman" w:hAnsi="Times New Roman" w:cs="Times New Roman"/>
          <w:sz w:val="24"/>
          <w:szCs w:val="24"/>
        </w:rPr>
        <w:t xml:space="preserve"> linked to decreas</w:t>
      </w:r>
      <w:r w:rsidR="00B56342">
        <w:rPr>
          <w:rFonts w:ascii="Times New Roman" w:hAnsi="Times New Roman" w:cs="Times New Roman"/>
          <w:sz w:val="24"/>
          <w:szCs w:val="24"/>
        </w:rPr>
        <w:t>e</w:t>
      </w:r>
      <w:r w:rsidR="00C50145">
        <w:rPr>
          <w:rFonts w:ascii="Times New Roman" w:hAnsi="Times New Roman" w:cs="Times New Roman"/>
          <w:sz w:val="24"/>
          <w:szCs w:val="24"/>
        </w:rPr>
        <w:t xml:space="preserve">d </w:t>
      </w:r>
      <w:r w:rsidR="00C50145">
        <w:rPr>
          <w:rFonts w:ascii="Times New Roman" w:hAnsi="Times New Roman" w:cs="Times New Roman"/>
          <w:sz w:val="24"/>
          <w:szCs w:val="24"/>
        </w:rPr>
        <w:lastRenderedPageBreak/>
        <w:t>discomfort and irritation of vaginal lining (</w:t>
      </w:r>
      <w:r w:rsidR="009F2665">
        <w:rPr>
          <w:rFonts w:ascii="Times New Roman" w:hAnsi="Times New Roman" w:cs="Times New Roman"/>
          <w:sz w:val="24"/>
          <w:szCs w:val="24"/>
        </w:rPr>
        <w:t>Robinson, 2016)</w:t>
      </w:r>
      <w:r w:rsidR="00C50145">
        <w:rPr>
          <w:rFonts w:ascii="Times New Roman" w:hAnsi="Times New Roman" w:cs="Times New Roman"/>
          <w:sz w:val="24"/>
          <w:szCs w:val="24"/>
        </w:rPr>
        <w:t xml:space="preserve">. </w:t>
      </w:r>
      <w:r w:rsidR="00FB68CC">
        <w:rPr>
          <w:rFonts w:ascii="Times New Roman" w:hAnsi="Times New Roman" w:cs="Times New Roman"/>
          <w:sz w:val="24"/>
          <w:szCs w:val="24"/>
        </w:rPr>
        <w:t>Identical CIDR ®1380 devices being produced by Zoetis China (</w:t>
      </w:r>
      <w:r w:rsidR="00FB68CC" w:rsidRPr="000025D8">
        <w:rPr>
          <w:rFonts w:ascii="Times New Roman" w:hAnsi="Times New Roman" w:cs="Times New Roman"/>
          <w:sz w:val="24"/>
          <w:szCs w:val="24"/>
        </w:rPr>
        <w:t>Zoetis China, 2016).</w:t>
      </w:r>
      <w:r w:rsidR="00FB68CC">
        <w:rPr>
          <w:rFonts w:ascii="Times New Roman" w:hAnsi="Times New Roman" w:cs="Times New Roman"/>
          <w:sz w:val="24"/>
          <w:szCs w:val="24"/>
        </w:rPr>
        <w:t xml:space="preserve"> Through the production of these devices in China, it is more economically sensible for Nepal to import this veterinary product f</w:t>
      </w:r>
      <w:r w:rsidR="000A3F1F">
        <w:rPr>
          <w:rFonts w:ascii="Times New Roman" w:hAnsi="Times New Roman" w:cs="Times New Roman"/>
          <w:sz w:val="24"/>
          <w:szCs w:val="24"/>
        </w:rPr>
        <w:t xml:space="preserve">rom its northwestern </w:t>
      </w:r>
      <w:r w:rsidR="000A3F1F" w:rsidRPr="00BE6CE3">
        <w:rPr>
          <w:rFonts w:ascii="Times New Roman" w:hAnsi="Times New Roman" w:cs="Times New Roman"/>
          <w:noProof/>
          <w:sz w:val="24"/>
          <w:szCs w:val="24"/>
        </w:rPr>
        <w:t>neighbour</w:t>
      </w:r>
      <w:r w:rsidR="000A3F1F">
        <w:rPr>
          <w:rFonts w:ascii="Times New Roman" w:hAnsi="Times New Roman" w:cs="Times New Roman"/>
          <w:sz w:val="24"/>
          <w:szCs w:val="24"/>
        </w:rPr>
        <w:t xml:space="preserve">. Moreover, </w:t>
      </w:r>
      <w:r w:rsidR="00FB68CC">
        <w:rPr>
          <w:rFonts w:ascii="Times New Roman" w:hAnsi="Times New Roman" w:cs="Times New Roman"/>
          <w:sz w:val="24"/>
          <w:szCs w:val="24"/>
        </w:rPr>
        <w:t xml:space="preserve">as </w:t>
      </w:r>
      <w:r w:rsidR="000A3F1F">
        <w:rPr>
          <w:rFonts w:ascii="Times New Roman" w:hAnsi="Times New Roman" w:cs="Times New Roman"/>
          <w:sz w:val="24"/>
          <w:szCs w:val="24"/>
        </w:rPr>
        <w:t>10 percent of Nepal’s imports is currently comprised of Chinese trade, shipping lanes are already available (Patel, 2013)</w:t>
      </w:r>
      <w:r w:rsidR="00E65156">
        <w:rPr>
          <w:rFonts w:ascii="Times New Roman" w:hAnsi="Times New Roman" w:cs="Times New Roman"/>
          <w:sz w:val="24"/>
          <w:szCs w:val="24"/>
        </w:rPr>
        <w:t xml:space="preserve">. </w:t>
      </w:r>
      <w:r w:rsidR="000A3F1F">
        <w:rPr>
          <w:rFonts w:ascii="Times New Roman" w:hAnsi="Times New Roman" w:cs="Times New Roman"/>
          <w:sz w:val="24"/>
          <w:szCs w:val="24"/>
        </w:rPr>
        <w:t xml:space="preserve">Ovsynch is quite similar to </w:t>
      </w:r>
      <w:r w:rsidR="000A3F1F" w:rsidRPr="00315CC6">
        <w:rPr>
          <w:rFonts w:ascii="Times New Roman" w:hAnsi="Times New Roman" w:cs="Times New Roman"/>
          <w:sz w:val="24"/>
          <w:szCs w:val="24"/>
        </w:rPr>
        <w:t>CIDR® 1380, as both are progesterone supplements that are used over a week period</w:t>
      </w:r>
      <w:r w:rsidR="00EA6334" w:rsidRPr="00315CC6">
        <w:rPr>
          <w:rFonts w:ascii="Times New Roman" w:hAnsi="Times New Roman" w:cs="Times New Roman"/>
          <w:sz w:val="24"/>
          <w:szCs w:val="24"/>
        </w:rPr>
        <w:t xml:space="preserve"> </w:t>
      </w:r>
      <w:r w:rsidR="000A3F1F" w:rsidRPr="00315CC6">
        <w:rPr>
          <w:rFonts w:ascii="Times New Roman" w:hAnsi="Times New Roman" w:cs="Times New Roman"/>
          <w:sz w:val="24"/>
          <w:szCs w:val="24"/>
        </w:rPr>
        <w:t>(</w:t>
      </w:r>
      <w:r w:rsidR="008A1D93" w:rsidRPr="00315CC6">
        <w:rPr>
          <w:rFonts w:ascii="Times New Roman" w:hAnsi="Times New Roman" w:cs="Times New Roman"/>
          <w:sz w:val="24"/>
          <w:szCs w:val="24"/>
        </w:rPr>
        <w:t>De Rensis &amp; L</w:t>
      </w:r>
      <w:r w:rsidR="008A1D93" w:rsidRPr="00315CC6">
        <w:rPr>
          <w:rFonts w:ascii="Calibri" w:hAnsi="Calibri" w:cs="Calibri"/>
          <w:sz w:val="24"/>
          <w:szCs w:val="24"/>
        </w:rPr>
        <w:t>ó</w:t>
      </w:r>
      <w:r w:rsidR="008A1D93" w:rsidRPr="00315CC6">
        <w:rPr>
          <w:rFonts w:ascii="Times New Roman" w:hAnsi="Times New Roman" w:cs="Times New Roman"/>
          <w:sz w:val="24"/>
          <w:szCs w:val="24"/>
        </w:rPr>
        <w:t xml:space="preserve">pez-Gatius, 2007). </w:t>
      </w:r>
      <w:r w:rsidR="00EA6334" w:rsidRPr="00315CC6">
        <w:rPr>
          <w:rFonts w:ascii="Times New Roman" w:hAnsi="Times New Roman" w:cs="Times New Roman"/>
          <w:sz w:val="24"/>
          <w:szCs w:val="24"/>
        </w:rPr>
        <w:t xml:space="preserve">Although </w:t>
      </w:r>
      <w:r w:rsidR="00E05CA0" w:rsidRPr="00315CC6">
        <w:rPr>
          <w:rFonts w:ascii="Times New Roman" w:hAnsi="Times New Roman" w:cs="Times New Roman"/>
          <w:sz w:val="24"/>
          <w:szCs w:val="24"/>
        </w:rPr>
        <w:t xml:space="preserve">they are </w:t>
      </w:r>
      <w:r w:rsidR="00EA6334" w:rsidRPr="00315CC6">
        <w:rPr>
          <w:rFonts w:ascii="Times New Roman" w:hAnsi="Times New Roman" w:cs="Times New Roman"/>
          <w:sz w:val="24"/>
          <w:szCs w:val="24"/>
        </w:rPr>
        <w:t xml:space="preserve">not as effective as </w:t>
      </w:r>
      <w:r w:rsidR="00E05CA0" w:rsidRPr="00315CC6">
        <w:rPr>
          <w:rFonts w:ascii="Times New Roman" w:hAnsi="Times New Roman" w:cs="Times New Roman"/>
          <w:sz w:val="24"/>
          <w:szCs w:val="24"/>
        </w:rPr>
        <w:t>CIDR inserts. I</w:t>
      </w:r>
      <w:r w:rsidR="00EA6334" w:rsidRPr="00315CC6">
        <w:rPr>
          <w:rFonts w:ascii="Times New Roman" w:hAnsi="Times New Roman" w:cs="Times New Roman"/>
          <w:sz w:val="24"/>
          <w:szCs w:val="24"/>
        </w:rPr>
        <w:t>nduced pregnancy rates for Ovysnch and CIDR ®, 31% and 41%, and ovulation synchronization, 49% to 69% respectively (Aali et al, 2008).</w:t>
      </w:r>
    </w:p>
    <w:p w:rsidR="00C3693D" w:rsidRDefault="00C3693D" w:rsidP="00B35F6B">
      <w:pPr>
        <w:spacing w:after="0" w:line="480" w:lineRule="auto"/>
        <w:rPr>
          <w:rFonts w:ascii="Times New Roman" w:hAnsi="Times New Roman" w:cs="Times New Roman"/>
          <w:b/>
          <w:sz w:val="24"/>
          <w:szCs w:val="24"/>
          <w:u w:val="single"/>
        </w:rPr>
      </w:pPr>
      <w:r w:rsidRPr="0041103D">
        <w:rPr>
          <w:rFonts w:ascii="Times New Roman" w:hAnsi="Times New Roman" w:cs="Times New Roman"/>
          <w:b/>
          <w:sz w:val="24"/>
          <w:szCs w:val="24"/>
          <w:u w:val="single"/>
        </w:rPr>
        <w:t>Marketing Strategy:</w:t>
      </w:r>
    </w:p>
    <w:p w:rsidR="007C61F9" w:rsidRPr="007D3E6C" w:rsidRDefault="0053069A" w:rsidP="00B35F6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According to the World Bank, Nepalese farmers lack access to agricultural education, hence, </w:t>
      </w:r>
      <w:r w:rsidR="00165965">
        <w:rPr>
          <w:rFonts w:ascii="Times New Roman" w:hAnsi="Times New Roman" w:cs="Times New Roman"/>
          <w:sz w:val="24"/>
          <w:szCs w:val="24"/>
        </w:rPr>
        <w:t xml:space="preserve">emphasizing the need for marketing </w:t>
      </w:r>
      <w:r w:rsidR="00165965" w:rsidRPr="007633FA">
        <w:rPr>
          <w:rFonts w:ascii="Times New Roman" w:hAnsi="Times New Roman" w:cs="Times New Roman"/>
          <w:sz w:val="24"/>
          <w:szCs w:val="24"/>
        </w:rPr>
        <w:t>strategies (World Bank, 2013).</w:t>
      </w:r>
      <w:r w:rsidR="00165965">
        <w:rPr>
          <w:rFonts w:ascii="Times New Roman" w:hAnsi="Times New Roman" w:cs="Times New Roman"/>
          <w:sz w:val="24"/>
          <w:szCs w:val="24"/>
        </w:rPr>
        <w:t xml:space="preserve"> Farmers would need to understand the benefits of using CIDR ® inserts for livestock reproduction. A possible method of doing so, is through utilizing a Nepalese Veterinary School, such as the </w:t>
      </w:r>
      <w:r w:rsidR="0041103D">
        <w:rPr>
          <w:rFonts w:ascii="Times New Roman" w:hAnsi="Times New Roman" w:cs="Times New Roman"/>
          <w:sz w:val="24"/>
          <w:szCs w:val="24"/>
        </w:rPr>
        <w:t>Himalayan</w:t>
      </w:r>
      <w:r w:rsidR="00165965">
        <w:rPr>
          <w:rFonts w:ascii="Times New Roman" w:hAnsi="Times New Roman" w:cs="Times New Roman"/>
          <w:sz w:val="24"/>
          <w:szCs w:val="24"/>
        </w:rPr>
        <w:t xml:space="preserve"> College of Agricultural Sciences and Technology in Kathmandu, to display the benefits (Robinson, 2016). The school could </w:t>
      </w:r>
      <w:r w:rsidR="0041103D">
        <w:rPr>
          <w:rFonts w:ascii="Times New Roman" w:hAnsi="Times New Roman" w:cs="Times New Roman"/>
          <w:sz w:val="24"/>
          <w:szCs w:val="24"/>
        </w:rPr>
        <w:t>perform</w:t>
      </w:r>
      <w:r w:rsidR="00165965">
        <w:rPr>
          <w:rFonts w:ascii="Times New Roman" w:hAnsi="Times New Roman" w:cs="Times New Roman"/>
          <w:sz w:val="24"/>
          <w:szCs w:val="24"/>
        </w:rPr>
        <w:t xml:space="preserve"> studies on local </w:t>
      </w:r>
      <w:r w:rsidR="002D34CA">
        <w:rPr>
          <w:rFonts w:ascii="Times New Roman" w:hAnsi="Times New Roman" w:cs="Times New Roman"/>
          <w:sz w:val="24"/>
          <w:szCs w:val="24"/>
        </w:rPr>
        <w:t>producers’</w:t>
      </w:r>
      <w:r w:rsidR="00165965">
        <w:rPr>
          <w:rFonts w:ascii="Times New Roman" w:hAnsi="Times New Roman" w:cs="Times New Roman"/>
          <w:sz w:val="24"/>
          <w:szCs w:val="24"/>
        </w:rPr>
        <w:t xml:space="preserve"> herd or flock to determine the benefits of the </w:t>
      </w:r>
      <w:r w:rsidR="00165965" w:rsidRPr="007C61F9">
        <w:rPr>
          <w:rFonts w:ascii="Times New Roman" w:hAnsi="Times New Roman" w:cs="Times New Roman"/>
          <w:noProof/>
          <w:sz w:val="24"/>
          <w:szCs w:val="24"/>
        </w:rPr>
        <w:t>product</w:t>
      </w:r>
      <w:r w:rsidR="00165965">
        <w:rPr>
          <w:rFonts w:ascii="Times New Roman" w:hAnsi="Times New Roman" w:cs="Times New Roman"/>
          <w:sz w:val="24"/>
          <w:szCs w:val="24"/>
        </w:rPr>
        <w:t xml:space="preserve"> while providing </w:t>
      </w:r>
      <w:r w:rsidR="00165965" w:rsidRPr="007C61F9">
        <w:rPr>
          <w:rFonts w:ascii="Times New Roman" w:hAnsi="Times New Roman" w:cs="Times New Roman"/>
          <w:noProof/>
          <w:sz w:val="24"/>
          <w:szCs w:val="24"/>
        </w:rPr>
        <w:t>farmers</w:t>
      </w:r>
      <w:r w:rsidR="00165965">
        <w:rPr>
          <w:rFonts w:ascii="Times New Roman" w:hAnsi="Times New Roman" w:cs="Times New Roman"/>
          <w:sz w:val="24"/>
          <w:szCs w:val="24"/>
        </w:rPr>
        <w:t xml:space="preserve"> with a “free-trial” (Robinson, 2016). If farmers like the result, demand could increase. This possible marketing strategy benefits students through a </w:t>
      </w:r>
      <w:r w:rsidR="0041103D">
        <w:rPr>
          <w:rFonts w:ascii="Times New Roman" w:hAnsi="Times New Roman" w:cs="Times New Roman"/>
          <w:sz w:val="24"/>
          <w:szCs w:val="24"/>
        </w:rPr>
        <w:t>study the impacts of the inserts, while producers can reap the benefits (Robinson, 2016).</w:t>
      </w:r>
    </w:p>
    <w:p w:rsidR="00F66864" w:rsidRPr="00F66864" w:rsidRDefault="00F66864" w:rsidP="007D3E6C">
      <w:pPr>
        <w:spacing w:after="0" w:line="480" w:lineRule="auto"/>
        <w:rPr>
          <w:rFonts w:ascii="Times New Roman" w:hAnsi="Times New Roman" w:cs="Times New Roman"/>
          <w:b/>
          <w:sz w:val="24"/>
          <w:szCs w:val="24"/>
          <w:highlight w:val="yellow"/>
          <w:u w:val="single"/>
        </w:rPr>
      </w:pPr>
      <w:r>
        <w:rPr>
          <w:rFonts w:ascii="Times New Roman" w:hAnsi="Times New Roman" w:cs="Times New Roman"/>
          <w:b/>
          <w:sz w:val="24"/>
          <w:szCs w:val="24"/>
          <w:u w:val="single"/>
        </w:rPr>
        <w:t>Conclusion</w:t>
      </w:r>
      <w:r w:rsidR="00142CA8" w:rsidRPr="000C2132">
        <w:rPr>
          <w:rFonts w:ascii="Times New Roman" w:hAnsi="Times New Roman" w:cs="Times New Roman"/>
          <w:b/>
          <w:sz w:val="24"/>
          <w:szCs w:val="24"/>
          <w:u w:val="single"/>
        </w:rPr>
        <w:t>:</w:t>
      </w:r>
      <w:r w:rsidR="007D3E6C" w:rsidRPr="007D3E6C">
        <w:rPr>
          <w:rFonts w:ascii="Times New Roman" w:hAnsi="Times New Roman" w:cs="Times New Roman"/>
          <w:b/>
          <w:sz w:val="24"/>
          <w:szCs w:val="24"/>
          <w:highlight w:val="yellow"/>
          <w:u w:val="single"/>
        </w:rPr>
        <w:t xml:space="preserve"> </w:t>
      </w:r>
    </w:p>
    <w:p w:rsidR="007D3E6C" w:rsidRPr="007D3E6C" w:rsidRDefault="007D3E6C" w:rsidP="007D3E6C">
      <w:pPr>
        <w:spacing w:after="0" w:line="480" w:lineRule="auto"/>
        <w:rPr>
          <w:rFonts w:ascii="Times New Roman" w:hAnsi="Times New Roman" w:cs="Times New Roman"/>
          <w:b/>
          <w:sz w:val="24"/>
          <w:szCs w:val="24"/>
        </w:rPr>
      </w:pPr>
      <w:r>
        <w:rPr>
          <w:rFonts w:ascii="Times New Roman" w:hAnsi="Times New Roman" w:cs="Times New Roman"/>
          <w:b/>
          <w:sz w:val="24"/>
          <w:szCs w:val="24"/>
        </w:rPr>
        <w:t>Price Point R</w:t>
      </w:r>
      <w:r w:rsidRPr="007D3E6C">
        <w:rPr>
          <w:rFonts w:ascii="Times New Roman" w:hAnsi="Times New Roman" w:cs="Times New Roman"/>
          <w:b/>
          <w:sz w:val="24"/>
          <w:szCs w:val="24"/>
        </w:rPr>
        <w:t>ealism:</w:t>
      </w:r>
    </w:p>
    <w:p w:rsidR="00EF07AE" w:rsidRDefault="007D3E6C" w:rsidP="00B35F6B">
      <w:pPr>
        <w:spacing w:after="0" w:line="480" w:lineRule="auto"/>
        <w:rPr>
          <w:rFonts w:ascii="Times New Roman" w:hAnsi="Times New Roman" w:cs="Times New Roman"/>
          <w:sz w:val="24"/>
          <w:szCs w:val="24"/>
        </w:rPr>
      </w:pPr>
      <w:r>
        <w:rPr>
          <w:rFonts w:ascii="Times New Roman" w:hAnsi="Times New Roman" w:cs="Times New Roman"/>
          <w:sz w:val="24"/>
          <w:szCs w:val="24"/>
        </w:rPr>
        <w:tab/>
        <w:t>The estimated total cost of a box of ten CIDR® 1380 or a box of twenty CIDR ® 330, including transportation costs, purchase cost, and tariffs, could be</w:t>
      </w:r>
      <w:r w:rsidR="007C6533">
        <w:rPr>
          <w:rFonts w:ascii="Times New Roman" w:hAnsi="Times New Roman" w:cs="Times New Roman"/>
          <w:sz w:val="24"/>
          <w:szCs w:val="24"/>
        </w:rPr>
        <w:t xml:space="preserve"> 32,571.22NPR or 27,583.31 </w:t>
      </w:r>
      <w:r w:rsidR="007C6533">
        <w:rPr>
          <w:rFonts w:ascii="Times New Roman" w:hAnsi="Times New Roman" w:cs="Times New Roman"/>
          <w:sz w:val="24"/>
          <w:szCs w:val="24"/>
        </w:rPr>
        <w:lastRenderedPageBreak/>
        <w:t>NPR respectively.</w:t>
      </w:r>
      <w:r>
        <w:rPr>
          <w:rFonts w:ascii="Times New Roman" w:hAnsi="Times New Roman" w:cs="Times New Roman"/>
          <w:sz w:val="24"/>
          <w:szCs w:val="24"/>
        </w:rPr>
        <w:t xml:space="preserve"> The average Nepalese citizen earns an annual GDP of 274,424.80 NPR, equivalent to $2500 USD (CIA, 2016). </w:t>
      </w:r>
      <w:r w:rsidR="007C6533">
        <w:rPr>
          <w:rFonts w:ascii="Times New Roman" w:hAnsi="Times New Roman" w:cs="Times New Roman"/>
          <w:sz w:val="24"/>
          <w:szCs w:val="24"/>
        </w:rPr>
        <w:t xml:space="preserve">If the farmer has an income similar to that of the average GDP per capita, up to eleven percent of their income would be spent on these inserts. This cost is considerably high; however, the benefits could outweigh the cost. </w:t>
      </w:r>
      <w:r w:rsidR="0027663D">
        <w:rPr>
          <w:rFonts w:ascii="Times New Roman" w:hAnsi="Times New Roman" w:cs="Times New Roman"/>
          <w:sz w:val="24"/>
          <w:szCs w:val="24"/>
        </w:rPr>
        <w:t xml:space="preserve">As ninety percent of the population are subsistence farmers and forty-six percent unemployed, approximately half of the farmers are solely reliant on agriculture, as a </w:t>
      </w:r>
      <w:r w:rsidR="0027663D" w:rsidRPr="00BE6CE3">
        <w:rPr>
          <w:rFonts w:ascii="Times New Roman" w:hAnsi="Times New Roman" w:cs="Times New Roman"/>
          <w:noProof/>
          <w:sz w:val="24"/>
          <w:szCs w:val="24"/>
        </w:rPr>
        <w:t>result</w:t>
      </w:r>
      <w:r w:rsidR="00BE6CE3">
        <w:rPr>
          <w:rFonts w:ascii="Times New Roman" w:hAnsi="Times New Roman" w:cs="Times New Roman"/>
          <w:noProof/>
          <w:sz w:val="24"/>
          <w:szCs w:val="24"/>
        </w:rPr>
        <w:t>,</w:t>
      </w:r>
      <w:r w:rsidR="0027663D">
        <w:rPr>
          <w:rFonts w:ascii="Times New Roman" w:hAnsi="Times New Roman" w:cs="Times New Roman"/>
          <w:sz w:val="24"/>
          <w:szCs w:val="24"/>
        </w:rPr>
        <w:t xml:space="preserve"> earn less than the average income. By which, product is a nonrealistic item for this part of the population. </w:t>
      </w:r>
      <w:r w:rsidR="000166C1">
        <w:rPr>
          <w:rFonts w:ascii="Times New Roman" w:hAnsi="Times New Roman" w:cs="Times New Roman"/>
          <w:sz w:val="24"/>
          <w:szCs w:val="24"/>
        </w:rPr>
        <w:t xml:space="preserve">Thus, putting these farmers at a disadvantage as their production of animal byproducts, as well as their herd size, will be </w:t>
      </w:r>
      <w:r w:rsidR="000166C1" w:rsidRPr="00BE6CE3">
        <w:rPr>
          <w:rFonts w:ascii="Times New Roman" w:hAnsi="Times New Roman" w:cs="Times New Roman"/>
          <w:noProof/>
          <w:sz w:val="24"/>
          <w:szCs w:val="24"/>
        </w:rPr>
        <w:t>considerabl</w:t>
      </w:r>
      <w:r w:rsidR="00BE6CE3">
        <w:rPr>
          <w:rFonts w:ascii="Times New Roman" w:hAnsi="Times New Roman" w:cs="Times New Roman"/>
          <w:noProof/>
          <w:sz w:val="24"/>
          <w:szCs w:val="24"/>
        </w:rPr>
        <w:t>y</w:t>
      </w:r>
      <w:r w:rsidR="000166C1">
        <w:rPr>
          <w:rFonts w:ascii="Times New Roman" w:hAnsi="Times New Roman" w:cs="Times New Roman"/>
          <w:sz w:val="24"/>
          <w:szCs w:val="24"/>
        </w:rPr>
        <w:t xml:space="preserve"> less than those who could afford CIDR® inserts.</w:t>
      </w:r>
    </w:p>
    <w:p w:rsidR="007C6533" w:rsidRPr="007D3E6C" w:rsidRDefault="007C6533" w:rsidP="00B35F6B">
      <w:pPr>
        <w:spacing w:after="0" w:line="480" w:lineRule="auto"/>
        <w:rPr>
          <w:rFonts w:ascii="Times New Roman" w:hAnsi="Times New Roman" w:cs="Times New Roman"/>
          <w:sz w:val="24"/>
          <w:szCs w:val="24"/>
        </w:rPr>
      </w:pPr>
      <w:r>
        <w:rPr>
          <w:rFonts w:ascii="Times New Roman" w:hAnsi="Times New Roman" w:cs="Times New Roman"/>
          <w:sz w:val="24"/>
          <w:szCs w:val="24"/>
        </w:rPr>
        <w:tab/>
        <w:t>CIDR® inserts could be used twice; however, the second use is not as effective, hence, benefits could vary (Robinson, 2016).</w:t>
      </w:r>
      <w:r w:rsidR="0027663D">
        <w:rPr>
          <w:rFonts w:ascii="Times New Roman" w:hAnsi="Times New Roman" w:cs="Times New Roman"/>
          <w:sz w:val="24"/>
          <w:szCs w:val="24"/>
        </w:rPr>
        <w:t xml:space="preserve"> The reuse of this product could make the purchase more plausible for the local farmers. Nonetheless, if reused, there is a potential for the spread of disease and infection such as vaginitis (Robinson, 2016).</w:t>
      </w:r>
    </w:p>
    <w:p w:rsidR="00110EAF" w:rsidRDefault="00110EAF" w:rsidP="00B35F6B">
      <w:pPr>
        <w:spacing w:after="0" w:line="480" w:lineRule="auto"/>
        <w:rPr>
          <w:rFonts w:ascii="Times New Roman" w:hAnsi="Times New Roman" w:cs="Times New Roman"/>
          <w:b/>
          <w:sz w:val="24"/>
          <w:szCs w:val="24"/>
          <w:u w:val="single"/>
        </w:rPr>
      </w:pPr>
      <w:r w:rsidRPr="00706F10">
        <w:rPr>
          <w:rFonts w:ascii="Times New Roman" w:hAnsi="Times New Roman" w:cs="Times New Roman"/>
          <w:b/>
          <w:sz w:val="24"/>
          <w:szCs w:val="24"/>
          <w:u w:val="single"/>
        </w:rPr>
        <w:t>Unknowns:</w:t>
      </w:r>
    </w:p>
    <w:p w:rsidR="003F49E4" w:rsidRDefault="00E03727" w:rsidP="00B35F6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C0AA6">
        <w:rPr>
          <w:rFonts w:ascii="Times New Roman" w:hAnsi="Times New Roman" w:cs="Times New Roman"/>
          <w:sz w:val="24"/>
          <w:szCs w:val="24"/>
        </w:rPr>
        <w:t>To p</w:t>
      </w:r>
      <w:r w:rsidR="00C9002A">
        <w:rPr>
          <w:rFonts w:ascii="Times New Roman" w:hAnsi="Times New Roman" w:cs="Times New Roman"/>
          <w:sz w:val="24"/>
          <w:szCs w:val="24"/>
        </w:rPr>
        <w:t>roperly evaluate the benefits</w:t>
      </w:r>
      <w:r w:rsidR="00DC0AA6">
        <w:rPr>
          <w:rFonts w:ascii="Times New Roman" w:hAnsi="Times New Roman" w:cs="Times New Roman"/>
          <w:sz w:val="24"/>
          <w:szCs w:val="24"/>
        </w:rPr>
        <w:t xml:space="preserve"> </w:t>
      </w:r>
      <w:r w:rsidR="00C9002A">
        <w:rPr>
          <w:rFonts w:ascii="Times New Roman" w:hAnsi="Times New Roman" w:cs="Times New Roman"/>
          <w:sz w:val="24"/>
          <w:szCs w:val="24"/>
        </w:rPr>
        <w:t xml:space="preserve">of the possible exportation </w:t>
      </w:r>
      <w:r w:rsidR="00DC0AA6">
        <w:rPr>
          <w:rFonts w:ascii="Times New Roman" w:hAnsi="Times New Roman" w:cs="Times New Roman"/>
          <w:sz w:val="24"/>
          <w:szCs w:val="24"/>
        </w:rPr>
        <w:t>exporting CIDR®</w:t>
      </w:r>
      <w:r w:rsidR="00BD2F36">
        <w:rPr>
          <w:rFonts w:ascii="Times New Roman" w:hAnsi="Times New Roman" w:cs="Times New Roman"/>
          <w:sz w:val="24"/>
          <w:szCs w:val="24"/>
        </w:rPr>
        <w:t xml:space="preserve"> inserts to Nepal from Canada additional information is needed. </w:t>
      </w:r>
      <w:r w:rsidR="00BE6CE3">
        <w:rPr>
          <w:rFonts w:ascii="Times New Roman" w:hAnsi="Times New Roman" w:cs="Times New Roman"/>
          <w:noProof/>
          <w:sz w:val="24"/>
          <w:szCs w:val="24"/>
        </w:rPr>
        <w:t>The p</w:t>
      </w:r>
      <w:r w:rsidR="00BD2F36" w:rsidRPr="00BE6CE3">
        <w:rPr>
          <w:rFonts w:ascii="Times New Roman" w:hAnsi="Times New Roman" w:cs="Times New Roman"/>
          <w:noProof/>
          <w:sz w:val="24"/>
          <w:szCs w:val="24"/>
        </w:rPr>
        <w:t>rice</w:t>
      </w:r>
      <w:r w:rsidR="00BD2F36">
        <w:rPr>
          <w:rFonts w:ascii="Times New Roman" w:hAnsi="Times New Roman" w:cs="Times New Roman"/>
          <w:sz w:val="24"/>
          <w:szCs w:val="24"/>
        </w:rPr>
        <w:t xml:space="preserve"> of production, including materials and </w:t>
      </w:r>
      <w:r w:rsidR="00BD2F36" w:rsidRPr="00005BDF">
        <w:rPr>
          <w:rFonts w:ascii="Times New Roman" w:hAnsi="Times New Roman" w:cs="Times New Roman"/>
          <w:noProof/>
          <w:sz w:val="24"/>
          <w:szCs w:val="24"/>
        </w:rPr>
        <w:t>labour</w:t>
      </w:r>
      <w:r w:rsidR="00BD2F36">
        <w:rPr>
          <w:rFonts w:ascii="Times New Roman" w:hAnsi="Times New Roman" w:cs="Times New Roman"/>
          <w:sz w:val="24"/>
          <w:szCs w:val="24"/>
        </w:rPr>
        <w:t xml:space="preserve">, are needed to properly determine the market price of the products if purchased directly Zoetis. Costs mentioned in previous sections; CIDR® 1380 and CIDR® 330, are quotes from a second party, Dundas Animal Hospital. </w:t>
      </w:r>
      <w:r w:rsidR="00225897" w:rsidRPr="00005BDF">
        <w:rPr>
          <w:rFonts w:ascii="Times New Roman" w:hAnsi="Times New Roman" w:cs="Times New Roman"/>
          <w:noProof/>
          <w:sz w:val="24"/>
          <w:szCs w:val="24"/>
        </w:rPr>
        <w:t>Labour</w:t>
      </w:r>
      <w:r w:rsidR="00225897">
        <w:rPr>
          <w:rFonts w:ascii="Times New Roman" w:hAnsi="Times New Roman" w:cs="Times New Roman"/>
          <w:sz w:val="24"/>
          <w:szCs w:val="24"/>
        </w:rPr>
        <w:t xml:space="preserve"> force is also unknown, which impacts the ability to properly analyze the possible benefits that decrease Canadian employment, through the exporting of inserts. Zoetis Canada Inc. is a subdivision </w:t>
      </w:r>
      <w:r w:rsidR="00706F10">
        <w:rPr>
          <w:rFonts w:ascii="Times New Roman" w:hAnsi="Times New Roman" w:cs="Times New Roman"/>
          <w:sz w:val="24"/>
          <w:szCs w:val="24"/>
        </w:rPr>
        <w:t xml:space="preserve">of Zoetis, which has facilities in multiple countries. This may impose restrictions on Zoetis Canada to export products </w:t>
      </w:r>
      <w:r w:rsidR="00706F10">
        <w:rPr>
          <w:rFonts w:ascii="Times New Roman" w:hAnsi="Times New Roman" w:cs="Times New Roman"/>
          <w:sz w:val="24"/>
          <w:szCs w:val="24"/>
        </w:rPr>
        <w:lastRenderedPageBreak/>
        <w:t xml:space="preserve">as similar products may be produced in different countries. Such could be the circumstances for CIDR® 1380 as it is produced </w:t>
      </w:r>
      <w:r w:rsidR="00B56342">
        <w:rPr>
          <w:rFonts w:ascii="Times New Roman" w:hAnsi="Times New Roman" w:cs="Times New Roman"/>
          <w:sz w:val="24"/>
          <w:szCs w:val="24"/>
        </w:rPr>
        <w:t>in Canada and China (Zoetis China,</w:t>
      </w:r>
      <w:r w:rsidR="00706F10">
        <w:rPr>
          <w:rFonts w:ascii="Times New Roman" w:hAnsi="Times New Roman" w:cs="Times New Roman"/>
          <w:sz w:val="24"/>
          <w:szCs w:val="24"/>
        </w:rPr>
        <w:t xml:space="preserve"> 2016).</w:t>
      </w:r>
    </w:p>
    <w:p w:rsidR="00F66864" w:rsidRDefault="00F66864" w:rsidP="00B35F6B">
      <w:pPr>
        <w:spacing w:after="0" w:line="480" w:lineRule="auto"/>
        <w:rPr>
          <w:rFonts w:ascii="Times New Roman" w:hAnsi="Times New Roman" w:cs="Times New Roman"/>
          <w:sz w:val="24"/>
          <w:szCs w:val="24"/>
        </w:rPr>
      </w:pPr>
      <w:r>
        <w:rPr>
          <w:rFonts w:ascii="Times New Roman" w:hAnsi="Times New Roman" w:cs="Times New Roman"/>
          <w:b/>
          <w:sz w:val="24"/>
          <w:szCs w:val="24"/>
          <w:u w:val="single"/>
        </w:rPr>
        <w:t>Recommendations:</w:t>
      </w:r>
    </w:p>
    <w:p w:rsidR="00F66864" w:rsidRPr="00F66864" w:rsidRDefault="00F66864" w:rsidP="00B35F6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CIDR® 1380 and 330 could prove to be </w:t>
      </w:r>
      <w:r w:rsidR="00706F10">
        <w:rPr>
          <w:rFonts w:ascii="Times New Roman" w:hAnsi="Times New Roman" w:cs="Times New Roman"/>
          <w:sz w:val="24"/>
          <w:szCs w:val="24"/>
        </w:rPr>
        <w:t>beneficial</w:t>
      </w:r>
      <w:r>
        <w:rPr>
          <w:rFonts w:ascii="Times New Roman" w:hAnsi="Times New Roman" w:cs="Times New Roman"/>
          <w:sz w:val="24"/>
          <w:szCs w:val="24"/>
        </w:rPr>
        <w:t xml:space="preserve"> for Nepalese animal agriculture, specific cattle and sheep agriculture. Through economic benefits, reproduction control, and possible herd or flock increase, Nepalese </w:t>
      </w:r>
      <w:r w:rsidR="00601E17">
        <w:rPr>
          <w:rFonts w:ascii="Times New Roman" w:hAnsi="Times New Roman" w:cs="Times New Roman"/>
          <w:sz w:val="24"/>
          <w:szCs w:val="24"/>
        </w:rPr>
        <w:t xml:space="preserve">farmers could increase </w:t>
      </w:r>
      <w:r w:rsidR="00EB3D78">
        <w:rPr>
          <w:rFonts w:ascii="Times New Roman" w:hAnsi="Times New Roman" w:cs="Times New Roman"/>
          <w:sz w:val="24"/>
          <w:szCs w:val="24"/>
        </w:rPr>
        <w:t>their well</w:t>
      </w:r>
      <w:r w:rsidR="00601E17">
        <w:rPr>
          <w:rFonts w:ascii="Times New Roman" w:hAnsi="Times New Roman" w:cs="Times New Roman"/>
          <w:sz w:val="24"/>
          <w:szCs w:val="24"/>
        </w:rPr>
        <w:t>being. However, in order for the product to be as effective in countries such as Canada, Nepal would need to invest in artificial insemination (AI) (Robinson, 2016).</w:t>
      </w:r>
      <w:r w:rsidR="000166C1">
        <w:rPr>
          <w:rFonts w:ascii="Times New Roman" w:hAnsi="Times New Roman" w:cs="Times New Roman"/>
          <w:sz w:val="24"/>
          <w:szCs w:val="24"/>
        </w:rPr>
        <w:t xml:space="preserve"> A study of Nepalese</w:t>
      </w:r>
      <w:r w:rsidR="00EB3D78">
        <w:rPr>
          <w:rFonts w:ascii="Times New Roman" w:hAnsi="Times New Roman" w:cs="Times New Roman"/>
          <w:sz w:val="24"/>
          <w:szCs w:val="24"/>
        </w:rPr>
        <w:t xml:space="preserve"> production sy</w:t>
      </w:r>
      <w:r w:rsidR="000166C1">
        <w:rPr>
          <w:rFonts w:ascii="Times New Roman" w:hAnsi="Times New Roman" w:cs="Times New Roman"/>
          <w:sz w:val="24"/>
          <w:szCs w:val="24"/>
        </w:rPr>
        <w:t>stems determined that</w:t>
      </w:r>
      <w:r w:rsidR="00EB3D78">
        <w:rPr>
          <w:rFonts w:ascii="Times New Roman" w:hAnsi="Times New Roman" w:cs="Times New Roman"/>
          <w:sz w:val="24"/>
          <w:szCs w:val="24"/>
        </w:rPr>
        <w:t xml:space="preserve"> one out of eighty-five farms used AI as a common breeding practice (</w:t>
      </w:r>
      <w:r w:rsidR="000166C1">
        <w:rPr>
          <w:rFonts w:ascii="Times New Roman" w:hAnsi="Times New Roman" w:cs="Times New Roman"/>
          <w:sz w:val="24"/>
          <w:szCs w:val="24"/>
        </w:rPr>
        <w:t xml:space="preserve">Redding et al., 2012). Nevertheless, natural breeding techniques, such as using a bull to inseminate, could work; however, </w:t>
      </w:r>
      <w:r w:rsidR="00690040">
        <w:rPr>
          <w:rFonts w:ascii="Times New Roman" w:hAnsi="Times New Roman" w:cs="Times New Roman"/>
          <w:sz w:val="24"/>
          <w:szCs w:val="24"/>
        </w:rPr>
        <w:t>this could cause transfer disease between females, as commonly there is only one male for multiple females (Robinson, 2016).</w:t>
      </w:r>
      <w:r w:rsidR="00DC0AA6">
        <w:rPr>
          <w:rFonts w:ascii="Times New Roman" w:hAnsi="Times New Roman" w:cs="Times New Roman"/>
          <w:sz w:val="24"/>
          <w:szCs w:val="24"/>
        </w:rPr>
        <w:t xml:space="preserve"> Additionally, if animals breed before insert can be removed, it may be pushed farther into the vagina, making it harder to remove and increasing animal discomfort (Robinson, 2016).</w:t>
      </w:r>
    </w:p>
    <w:p w:rsidR="00DC0AA6" w:rsidRDefault="00DC0AA6" w:rsidP="00B35F6B">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Future Research: </w:t>
      </w:r>
    </w:p>
    <w:p w:rsidR="00DC0AA6" w:rsidRPr="00DC0AA6" w:rsidRDefault="00DC0AA6" w:rsidP="00DC0AA6">
      <w:pPr>
        <w:spacing w:after="0" w:line="480" w:lineRule="auto"/>
        <w:ind w:firstLine="720"/>
        <w:rPr>
          <w:rFonts w:ascii="Times New Roman" w:hAnsi="Times New Roman" w:cs="Times New Roman"/>
          <w:sz w:val="24"/>
          <w:szCs w:val="24"/>
          <w:u w:val="single"/>
        </w:rPr>
      </w:pPr>
      <w:r>
        <w:rPr>
          <w:rFonts w:ascii="Times New Roman" w:hAnsi="Times New Roman" w:cs="Times New Roman"/>
          <w:sz w:val="24"/>
          <w:szCs w:val="24"/>
        </w:rPr>
        <w:t xml:space="preserve">In order to make product more cost effective for </w:t>
      </w:r>
      <w:r w:rsidR="00706F10">
        <w:rPr>
          <w:rFonts w:ascii="Times New Roman" w:hAnsi="Times New Roman" w:cs="Times New Roman"/>
          <w:sz w:val="24"/>
          <w:szCs w:val="24"/>
        </w:rPr>
        <w:t>Nepalese</w:t>
      </w:r>
      <w:r>
        <w:rPr>
          <w:rFonts w:ascii="Times New Roman" w:hAnsi="Times New Roman" w:cs="Times New Roman"/>
          <w:sz w:val="24"/>
          <w:szCs w:val="24"/>
        </w:rPr>
        <w:t xml:space="preserve"> farmers, research should be done on extending the life of the insert, while </w:t>
      </w:r>
      <w:r w:rsidRPr="00BE6CE3">
        <w:rPr>
          <w:rFonts w:ascii="Times New Roman" w:hAnsi="Times New Roman" w:cs="Times New Roman"/>
          <w:noProof/>
          <w:sz w:val="24"/>
          <w:szCs w:val="24"/>
        </w:rPr>
        <w:t>make</w:t>
      </w:r>
      <w:r w:rsidR="00BE6CE3">
        <w:rPr>
          <w:rFonts w:ascii="Times New Roman" w:hAnsi="Times New Roman" w:cs="Times New Roman"/>
          <w:noProof/>
          <w:sz w:val="24"/>
          <w:szCs w:val="24"/>
        </w:rPr>
        <w:t>s</w:t>
      </w:r>
      <w:r>
        <w:rPr>
          <w:rFonts w:ascii="Times New Roman" w:hAnsi="Times New Roman" w:cs="Times New Roman"/>
          <w:sz w:val="24"/>
          <w:szCs w:val="24"/>
        </w:rPr>
        <w:t xml:space="preserve"> the device </w:t>
      </w:r>
      <w:r w:rsidR="00706F10">
        <w:rPr>
          <w:rFonts w:ascii="Times New Roman" w:hAnsi="Times New Roman" w:cs="Times New Roman"/>
          <w:sz w:val="24"/>
          <w:szCs w:val="24"/>
        </w:rPr>
        <w:t>reusable</w:t>
      </w:r>
      <w:r>
        <w:rPr>
          <w:rFonts w:ascii="Times New Roman" w:hAnsi="Times New Roman" w:cs="Times New Roman"/>
          <w:sz w:val="24"/>
          <w:szCs w:val="24"/>
        </w:rPr>
        <w:t xml:space="preserve">. </w:t>
      </w:r>
    </w:p>
    <w:p w:rsidR="00E82DBB" w:rsidRDefault="007D53D4" w:rsidP="007D53D4">
      <w:pPr>
        <w:spacing w:after="0" w:line="480" w:lineRule="auto"/>
        <w:rPr>
          <w:rFonts w:ascii="Times New Roman" w:hAnsi="Times New Roman" w:cs="Times New Roman"/>
          <w:sz w:val="24"/>
          <w:szCs w:val="24"/>
        </w:rPr>
      </w:pPr>
      <w:r w:rsidRPr="00C4159C">
        <w:rPr>
          <w:rFonts w:ascii="Times New Roman" w:hAnsi="Times New Roman" w:cs="Times New Roman"/>
          <w:b/>
          <w:sz w:val="24"/>
          <w:szCs w:val="24"/>
          <w:u w:val="single"/>
        </w:rPr>
        <w:t>Company Contacts:</w:t>
      </w:r>
    </w:p>
    <w:p w:rsidR="002F6D20" w:rsidRDefault="007D53D4" w:rsidP="009F517E">
      <w:pPr>
        <w:spacing w:after="0" w:line="480" w:lineRule="auto"/>
        <w:rPr>
          <w:rFonts w:ascii="Times New Roman" w:hAnsi="Times New Roman" w:cs="Times New Roman"/>
          <w:b/>
          <w:sz w:val="24"/>
          <w:szCs w:val="24"/>
          <w:u w:val="single"/>
        </w:rPr>
      </w:pPr>
      <w:r>
        <w:rPr>
          <w:rFonts w:ascii="Times New Roman" w:hAnsi="Times New Roman" w:cs="Times New Roman"/>
          <w:sz w:val="24"/>
          <w:szCs w:val="24"/>
        </w:rPr>
        <w:tab/>
        <w:t xml:space="preserve">For more information about Zoetis’s controlled internal drug release (CIDR ®) inserts, both 1380 and 330, the Compendium of Veterinary Products provides a clear description </w:t>
      </w:r>
      <w:r w:rsidR="009F517E">
        <w:rPr>
          <w:rFonts w:ascii="Times New Roman" w:hAnsi="Times New Roman" w:cs="Times New Roman"/>
          <w:sz w:val="24"/>
          <w:szCs w:val="24"/>
        </w:rPr>
        <w:t>of the products</w:t>
      </w:r>
      <w:r w:rsidR="004078E2">
        <w:rPr>
          <w:rFonts w:ascii="Times New Roman" w:hAnsi="Times New Roman" w:cs="Times New Roman"/>
          <w:sz w:val="24"/>
          <w:szCs w:val="24"/>
        </w:rPr>
        <w:t xml:space="preserve">, </w:t>
      </w:r>
      <w:hyperlink r:id="rId22" w:history="1">
        <w:r w:rsidR="004078E2" w:rsidRPr="00833F97">
          <w:rPr>
            <w:rStyle w:val="Hyperlink"/>
            <w:rFonts w:ascii="Times New Roman" w:hAnsi="Times New Roman" w:cs="Times New Roman"/>
            <w:sz w:val="24"/>
            <w:szCs w:val="24"/>
          </w:rPr>
          <w:t>http://www.inspection.gc.ca/animals/chief-veterinary-officer/cvo-statements/compendium-of-veterinary-products/eng/1445518020503/1445518021643</w:t>
        </w:r>
      </w:hyperlink>
      <w:r w:rsidR="004078E2">
        <w:rPr>
          <w:rFonts w:ascii="Times New Roman" w:hAnsi="Times New Roman" w:cs="Times New Roman"/>
          <w:sz w:val="24"/>
          <w:szCs w:val="24"/>
        </w:rPr>
        <w:t xml:space="preserve"> </w:t>
      </w:r>
      <w:r w:rsidR="00FA479E">
        <w:rPr>
          <w:rFonts w:ascii="Times New Roman" w:hAnsi="Times New Roman" w:cs="Times New Roman"/>
          <w:sz w:val="24"/>
          <w:szCs w:val="24"/>
        </w:rPr>
        <w:t>(</w:t>
      </w:r>
      <w:r w:rsidR="00243C63">
        <w:rPr>
          <w:rFonts w:ascii="Times New Roman" w:hAnsi="Times New Roman" w:cs="Times New Roman"/>
          <w:sz w:val="24"/>
          <w:szCs w:val="24"/>
        </w:rPr>
        <w:t>CIDR®1380</w:t>
      </w:r>
      <w:r w:rsidR="00FA479E">
        <w:rPr>
          <w:rFonts w:ascii="Times New Roman" w:hAnsi="Times New Roman" w:cs="Times New Roman"/>
          <w:sz w:val="24"/>
          <w:szCs w:val="24"/>
        </w:rPr>
        <w:t xml:space="preserve">, 2016) </w:t>
      </w:r>
      <w:r w:rsidR="009F517E">
        <w:rPr>
          <w:rFonts w:ascii="Times New Roman" w:hAnsi="Times New Roman" w:cs="Times New Roman"/>
          <w:sz w:val="24"/>
          <w:szCs w:val="24"/>
        </w:rPr>
        <w:t xml:space="preserve">. The Zoetis Canada can be reached directly by email, </w:t>
      </w:r>
      <w:hyperlink r:id="rId23" w:history="1">
        <w:r w:rsidR="00243C63" w:rsidRPr="001944B1">
          <w:rPr>
            <w:rStyle w:val="Hyperlink"/>
            <w:rFonts w:ascii="Times New Roman" w:hAnsi="Times New Roman" w:cs="Times New Roman"/>
            <w:sz w:val="24"/>
            <w:szCs w:val="24"/>
          </w:rPr>
          <w:t>order_desl@zoetis.com</w:t>
        </w:r>
      </w:hyperlink>
      <w:r w:rsidR="009F517E">
        <w:rPr>
          <w:rFonts w:ascii="Times New Roman" w:hAnsi="Times New Roman" w:cs="Times New Roman"/>
          <w:sz w:val="24"/>
          <w:szCs w:val="24"/>
        </w:rPr>
        <w:t xml:space="preserve"> or through </w:t>
      </w:r>
      <w:r w:rsidR="00FA479E">
        <w:rPr>
          <w:rFonts w:ascii="Times New Roman" w:hAnsi="Times New Roman" w:cs="Times New Roman"/>
          <w:sz w:val="24"/>
          <w:szCs w:val="24"/>
        </w:rPr>
        <w:t>a</w:t>
      </w:r>
      <w:r w:rsidR="009F517E">
        <w:rPr>
          <w:rFonts w:ascii="Times New Roman" w:hAnsi="Times New Roman" w:cs="Times New Roman"/>
          <w:sz w:val="24"/>
          <w:szCs w:val="24"/>
        </w:rPr>
        <w:t xml:space="preserve"> toll-free number, 1-800-663-8888</w:t>
      </w:r>
      <w:r w:rsidR="00FA479E">
        <w:rPr>
          <w:rFonts w:ascii="Times New Roman" w:hAnsi="Times New Roman" w:cs="Times New Roman"/>
          <w:sz w:val="24"/>
          <w:szCs w:val="24"/>
        </w:rPr>
        <w:t xml:space="preserve"> (Zoetis Canada, 2016)</w:t>
      </w:r>
      <w:r w:rsidR="009F517E">
        <w:rPr>
          <w:rFonts w:ascii="Times New Roman" w:hAnsi="Times New Roman" w:cs="Times New Roman"/>
          <w:sz w:val="24"/>
          <w:szCs w:val="24"/>
        </w:rPr>
        <w:t xml:space="preserve">. Gurans International P. Limited can be contacted directly through the “Contact Us” link on their website, </w:t>
      </w:r>
      <w:hyperlink r:id="rId24" w:history="1">
        <w:r w:rsidR="009F517E" w:rsidRPr="00833F97">
          <w:rPr>
            <w:rStyle w:val="Hyperlink"/>
            <w:rFonts w:ascii="Times New Roman" w:hAnsi="Times New Roman" w:cs="Times New Roman"/>
            <w:sz w:val="24"/>
            <w:szCs w:val="24"/>
          </w:rPr>
          <w:t>www.guransintl.com/contact-us</w:t>
        </w:r>
      </w:hyperlink>
      <w:r w:rsidR="009F517E">
        <w:rPr>
          <w:rFonts w:ascii="Times New Roman" w:hAnsi="Times New Roman" w:cs="Times New Roman"/>
          <w:sz w:val="24"/>
          <w:szCs w:val="24"/>
        </w:rPr>
        <w:t>, for more information on the distribution chain</w:t>
      </w:r>
      <w:r w:rsidR="00FA479E">
        <w:rPr>
          <w:rFonts w:ascii="Times New Roman" w:hAnsi="Times New Roman" w:cs="Times New Roman"/>
          <w:sz w:val="24"/>
          <w:szCs w:val="24"/>
        </w:rPr>
        <w:t xml:space="preserve"> (</w:t>
      </w:r>
      <w:r w:rsidR="00852407">
        <w:rPr>
          <w:rFonts w:ascii="Times New Roman" w:hAnsi="Times New Roman" w:cs="Times New Roman"/>
          <w:sz w:val="24"/>
          <w:szCs w:val="24"/>
        </w:rPr>
        <w:t>"About Us"</w:t>
      </w:r>
      <w:r w:rsidR="00FA479E">
        <w:rPr>
          <w:rFonts w:ascii="Times New Roman" w:hAnsi="Times New Roman" w:cs="Times New Roman"/>
          <w:sz w:val="24"/>
          <w:szCs w:val="24"/>
        </w:rPr>
        <w:t>, 2010</w:t>
      </w:r>
      <w:r w:rsidR="009F517E">
        <w:rPr>
          <w:rFonts w:ascii="Times New Roman" w:hAnsi="Times New Roman" w:cs="Times New Roman"/>
          <w:sz w:val="24"/>
          <w:szCs w:val="24"/>
        </w:rPr>
        <w:t xml:space="preserve">. Finally, for more information on transportation logistics, customer service </w:t>
      </w:r>
      <w:r w:rsidR="009F517E" w:rsidRPr="003D44E4">
        <w:rPr>
          <w:rFonts w:ascii="Times New Roman" w:hAnsi="Times New Roman" w:cs="Times New Roman"/>
          <w:noProof/>
          <w:sz w:val="24"/>
          <w:szCs w:val="24"/>
        </w:rPr>
        <w:t>person</w:t>
      </w:r>
      <w:r w:rsidR="003D44E4">
        <w:rPr>
          <w:rFonts w:ascii="Times New Roman" w:hAnsi="Times New Roman" w:cs="Times New Roman"/>
          <w:noProof/>
          <w:sz w:val="24"/>
          <w:szCs w:val="24"/>
        </w:rPr>
        <w:t>ne</w:t>
      </w:r>
      <w:r w:rsidR="009F517E" w:rsidRPr="003D44E4">
        <w:rPr>
          <w:rFonts w:ascii="Times New Roman" w:hAnsi="Times New Roman" w:cs="Times New Roman"/>
          <w:noProof/>
          <w:sz w:val="24"/>
          <w:szCs w:val="24"/>
        </w:rPr>
        <w:t>l</w:t>
      </w:r>
      <w:r w:rsidR="009F517E">
        <w:rPr>
          <w:rFonts w:ascii="Times New Roman" w:hAnsi="Times New Roman" w:cs="Times New Roman"/>
          <w:sz w:val="24"/>
          <w:szCs w:val="24"/>
        </w:rPr>
        <w:t xml:space="preserve"> are available twenty-four hours a day, every day of the week</w:t>
      </w:r>
      <w:r w:rsidR="00C4159C">
        <w:rPr>
          <w:rFonts w:ascii="Times New Roman" w:hAnsi="Times New Roman" w:cs="Times New Roman"/>
          <w:sz w:val="24"/>
          <w:szCs w:val="24"/>
        </w:rPr>
        <w:t>. A</w:t>
      </w:r>
      <w:r w:rsidR="00E806A9">
        <w:rPr>
          <w:rFonts w:ascii="Times New Roman" w:hAnsi="Times New Roman" w:cs="Times New Roman"/>
          <w:sz w:val="24"/>
          <w:szCs w:val="24"/>
        </w:rPr>
        <w:t xml:space="preserve"> FedE</w:t>
      </w:r>
      <w:r w:rsidR="009F517E">
        <w:rPr>
          <w:rFonts w:ascii="Times New Roman" w:hAnsi="Times New Roman" w:cs="Times New Roman"/>
          <w:sz w:val="24"/>
          <w:szCs w:val="24"/>
        </w:rPr>
        <w:t xml:space="preserve">x customer service representative </w:t>
      </w:r>
      <w:r w:rsidR="00C4159C">
        <w:rPr>
          <w:rFonts w:ascii="Times New Roman" w:hAnsi="Times New Roman" w:cs="Times New Roman"/>
          <w:sz w:val="24"/>
          <w:szCs w:val="24"/>
        </w:rPr>
        <w:t>can be contacted by a t</w:t>
      </w:r>
      <w:r w:rsidR="00FA479E">
        <w:rPr>
          <w:rFonts w:ascii="Times New Roman" w:hAnsi="Times New Roman" w:cs="Times New Roman"/>
          <w:sz w:val="24"/>
          <w:szCs w:val="24"/>
        </w:rPr>
        <w:t>oll-free number, 1-800-238-4461 (Fe</w:t>
      </w:r>
      <w:r w:rsidR="00E806A9">
        <w:rPr>
          <w:rFonts w:ascii="Times New Roman" w:hAnsi="Times New Roman" w:cs="Times New Roman"/>
          <w:sz w:val="24"/>
          <w:szCs w:val="24"/>
        </w:rPr>
        <w:t>d</w:t>
      </w:r>
      <w:r w:rsidR="00FA479E">
        <w:rPr>
          <w:rFonts w:ascii="Times New Roman" w:hAnsi="Times New Roman" w:cs="Times New Roman"/>
          <w:sz w:val="24"/>
          <w:szCs w:val="24"/>
        </w:rPr>
        <w:t>Ex, 2016).</w:t>
      </w:r>
    </w:p>
    <w:p w:rsidR="008B5D71" w:rsidRDefault="008B5D71" w:rsidP="007C61F9">
      <w:pPr>
        <w:rPr>
          <w:rFonts w:ascii="Times New Roman" w:hAnsi="Times New Roman" w:cs="Times New Roman"/>
          <w:b/>
          <w:sz w:val="24"/>
          <w:szCs w:val="24"/>
          <w:u w:val="single"/>
        </w:rPr>
      </w:pPr>
    </w:p>
    <w:p w:rsidR="008B5D71" w:rsidRDefault="008B5D71" w:rsidP="007C61F9">
      <w:pPr>
        <w:rPr>
          <w:rFonts w:ascii="Times New Roman" w:hAnsi="Times New Roman" w:cs="Times New Roman"/>
          <w:b/>
          <w:sz w:val="24"/>
          <w:szCs w:val="24"/>
          <w:u w:val="single"/>
        </w:rPr>
      </w:pPr>
    </w:p>
    <w:p w:rsidR="003F49E4" w:rsidRDefault="003F49E4" w:rsidP="007C61F9">
      <w:pPr>
        <w:rPr>
          <w:rFonts w:ascii="Times New Roman" w:hAnsi="Times New Roman" w:cs="Times New Roman"/>
          <w:b/>
          <w:sz w:val="24"/>
          <w:szCs w:val="24"/>
          <w:u w:val="single"/>
        </w:rPr>
      </w:pPr>
    </w:p>
    <w:p w:rsidR="003F49E4" w:rsidRDefault="003F49E4" w:rsidP="007C61F9">
      <w:pPr>
        <w:rPr>
          <w:rFonts w:ascii="Times New Roman" w:hAnsi="Times New Roman" w:cs="Times New Roman"/>
          <w:b/>
          <w:sz w:val="24"/>
          <w:szCs w:val="24"/>
          <w:u w:val="single"/>
        </w:rPr>
      </w:pPr>
    </w:p>
    <w:p w:rsidR="003F49E4" w:rsidRDefault="003F49E4" w:rsidP="007C61F9">
      <w:pPr>
        <w:rPr>
          <w:rFonts w:ascii="Times New Roman" w:hAnsi="Times New Roman" w:cs="Times New Roman"/>
          <w:b/>
          <w:sz w:val="24"/>
          <w:szCs w:val="24"/>
          <w:u w:val="single"/>
        </w:rPr>
      </w:pPr>
    </w:p>
    <w:p w:rsidR="003F49E4" w:rsidRDefault="003F49E4" w:rsidP="007C61F9">
      <w:pPr>
        <w:rPr>
          <w:rFonts w:ascii="Times New Roman" w:hAnsi="Times New Roman" w:cs="Times New Roman"/>
          <w:b/>
          <w:sz w:val="24"/>
          <w:szCs w:val="24"/>
          <w:u w:val="single"/>
        </w:rPr>
      </w:pPr>
    </w:p>
    <w:p w:rsidR="003F49E4" w:rsidRDefault="003F49E4" w:rsidP="007C61F9">
      <w:pPr>
        <w:rPr>
          <w:rFonts w:ascii="Times New Roman" w:hAnsi="Times New Roman" w:cs="Times New Roman"/>
          <w:b/>
          <w:sz w:val="24"/>
          <w:szCs w:val="24"/>
          <w:u w:val="single"/>
        </w:rPr>
      </w:pPr>
    </w:p>
    <w:p w:rsidR="003F49E4" w:rsidRDefault="003F49E4" w:rsidP="007C61F9">
      <w:pPr>
        <w:rPr>
          <w:rFonts w:ascii="Times New Roman" w:hAnsi="Times New Roman" w:cs="Times New Roman"/>
          <w:b/>
          <w:sz w:val="24"/>
          <w:szCs w:val="24"/>
          <w:u w:val="single"/>
        </w:rPr>
      </w:pPr>
    </w:p>
    <w:p w:rsidR="003F49E4" w:rsidRDefault="003F49E4" w:rsidP="007C61F9">
      <w:pPr>
        <w:rPr>
          <w:rFonts w:ascii="Times New Roman" w:hAnsi="Times New Roman" w:cs="Times New Roman"/>
          <w:b/>
          <w:sz w:val="24"/>
          <w:szCs w:val="24"/>
          <w:u w:val="single"/>
        </w:rPr>
      </w:pPr>
    </w:p>
    <w:p w:rsidR="003F49E4" w:rsidRDefault="003F49E4" w:rsidP="007C61F9">
      <w:pPr>
        <w:rPr>
          <w:rFonts w:ascii="Times New Roman" w:hAnsi="Times New Roman" w:cs="Times New Roman"/>
          <w:b/>
          <w:sz w:val="24"/>
          <w:szCs w:val="24"/>
          <w:u w:val="single"/>
        </w:rPr>
      </w:pPr>
    </w:p>
    <w:p w:rsidR="003F49E4" w:rsidRDefault="003F49E4" w:rsidP="007C61F9">
      <w:pPr>
        <w:rPr>
          <w:rFonts w:ascii="Times New Roman" w:hAnsi="Times New Roman" w:cs="Times New Roman"/>
          <w:b/>
          <w:sz w:val="24"/>
          <w:szCs w:val="24"/>
          <w:u w:val="single"/>
        </w:rPr>
      </w:pPr>
    </w:p>
    <w:p w:rsidR="003F49E4" w:rsidRDefault="003F49E4" w:rsidP="007C61F9">
      <w:pPr>
        <w:rPr>
          <w:rFonts w:ascii="Times New Roman" w:hAnsi="Times New Roman" w:cs="Times New Roman"/>
          <w:b/>
          <w:sz w:val="24"/>
          <w:szCs w:val="24"/>
          <w:u w:val="single"/>
        </w:rPr>
      </w:pPr>
    </w:p>
    <w:p w:rsidR="003F49E4" w:rsidRDefault="003F49E4" w:rsidP="007C61F9">
      <w:pPr>
        <w:rPr>
          <w:rFonts w:ascii="Times New Roman" w:hAnsi="Times New Roman" w:cs="Times New Roman"/>
          <w:b/>
          <w:sz w:val="24"/>
          <w:szCs w:val="24"/>
          <w:u w:val="single"/>
        </w:rPr>
      </w:pPr>
    </w:p>
    <w:p w:rsidR="003F49E4" w:rsidRDefault="003F49E4" w:rsidP="007C61F9">
      <w:pPr>
        <w:rPr>
          <w:rFonts w:ascii="Times New Roman" w:hAnsi="Times New Roman" w:cs="Times New Roman"/>
          <w:b/>
          <w:sz w:val="24"/>
          <w:szCs w:val="24"/>
          <w:u w:val="single"/>
        </w:rPr>
      </w:pPr>
    </w:p>
    <w:p w:rsidR="003F49E4" w:rsidRDefault="003F49E4" w:rsidP="007C61F9">
      <w:pPr>
        <w:rPr>
          <w:rFonts w:ascii="Times New Roman" w:hAnsi="Times New Roman" w:cs="Times New Roman"/>
          <w:b/>
          <w:sz w:val="24"/>
          <w:szCs w:val="24"/>
          <w:u w:val="single"/>
        </w:rPr>
      </w:pPr>
    </w:p>
    <w:p w:rsidR="003F49E4" w:rsidRDefault="003F49E4" w:rsidP="007C61F9">
      <w:pPr>
        <w:rPr>
          <w:rFonts w:ascii="Times New Roman" w:hAnsi="Times New Roman" w:cs="Times New Roman"/>
          <w:b/>
          <w:sz w:val="24"/>
          <w:szCs w:val="24"/>
          <w:u w:val="single"/>
        </w:rPr>
      </w:pPr>
    </w:p>
    <w:p w:rsidR="003F49E4" w:rsidRDefault="003F49E4" w:rsidP="007C61F9">
      <w:pPr>
        <w:rPr>
          <w:rFonts w:ascii="Times New Roman" w:hAnsi="Times New Roman" w:cs="Times New Roman"/>
          <w:b/>
          <w:sz w:val="24"/>
          <w:szCs w:val="24"/>
          <w:u w:val="single"/>
        </w:rPr>
      </w:pPr>
    </w:p>
    <w:p w:rsidR="003F49E4" w:rsidRDefault="003F49E4" w:rsidP="007C61F9">
      <w:pPr>
        <w:rPr>
          <w:rFonts w:ascii="Times New Roman" w:hAnsi="Times New Roman" w:cs="Times New Roman"/>
          <w:b/>
          <w:sz w:val="24"/>
          <w:szCs w:val="24"/>
          <w:u w:val="single"/>
        </w:rPr>
      </w:pPr>
    </w:p>
    <w:p w:rsidR="003F49E4" w:rsidRDefault="003F49E4" w:rsidP="007C61F9">
      <w:pPr>
        <w:rPr>
          <w:rFonts w:ascii="Times New Roman" w:hAnsi="Times New Roman" w:cs="Times New Roman"/>
          <w:b/>
          <w:sz w:val="24"/>
          <w:szCs w:val="24"/>
          <w:u w:val="single"/>
        </w:rPr>
      </w:pPr>
    </w:p>
    <w:p w:rsidR="001206B7" w:rsidRDefault="001206B7" w:rsidP="007C61F9">
      <w:pPr>
        <w:rPr>
          <w:rFonts w:ascii="Times New Roman" w:hAnsi="Times New Roman" w:cs="Times New Roman"/>
          <w:b/>
          <w:sz w:val="24"/>
          <w:szCs w:val="24"/>
          <w:u w:val="single"/>
        </w:rPr>
      </w:pPr>
    </w:p>
    <w:p w:rsidR="003F49E4" w:rsidRDefault="003F49E4" w:rsidP="007C61F9">
      <w:pPr>
        <w:rPr>
          <w:rFonts w:ascii="Times New Roman" w:hAnsi="Times New Roman" w:cs="Times New Roman"/>
          <w:b/>
          <w:sz w:val="24"/>
          <w:szCs w:val="24"/>
          <w:u w:val="single"/>
        </w:rPr>
      </w:pPr>
    </w:p>
    <w:p w:rsidR="008B5D71" w:rsidRPr="00563C81" w:rsidRDefault="008B5D71" w:rsidP="008B5D71">
      <w:pPr>
        <w:rPr>
          <w:rFonts w:ascii="Times New Roman" w:hAnsi="Times New Roman" w:cs="Times New Roman"/>
          <w:b/>
          <w:sz w:val="24"/>
          <w:szCs w:val="24"/>
          <w:u w:val="single"/>
        </w:rPr>
      </w:pPr>
      <w:r w:rsidRPr="00563C81">
        <w:rPr>
          <w:rFonts w:ascii="Times New Roman" w:hAnsi="Times New Roman" w:cs="Times New Roman"/>
          <w:b/>
          <w:sz w:val="24"/>
          <w:szCs w:val="24"/>
          <w:u w:val="single"/>
        </w:rPr>
        <w:lastRenderedPageBreak/>
        <w:t>References:</w:t>
      </w:r>
    </w:p>
    <w:p w:rsidR="00EF3A18" w:rsidRDefault="00EF3A18" w:rsidP="008B5D71">
      <w:pPr>
        <w:widowControl w:val="0"/>
        <w:autoSpaceDE w:val="0"/>
        <w:autoSpaceDN w:val="0"/>
        <w:adjustRightInd w:val="0"/>
        <w:spacing w:line="240" w:lineRule="auto"/>
        <w:ind w:left="480" w:hanging="480"/>
        <w:rPr>
          <w:rFonts w:ascii="Times New Roman" w:hAnsi="Times New Roman" w:cs="Times New Roman"/>
          <w:sz w:val="24"/>
          <w:szCs w:val="24"/>
        </w:rPr>
      </w:pPr>
      <w:r>
        <w:rPr>
          <w:rFonts w:ascii="Times New Roman" w:hAnsi="Times New Roman" w:cs="Times New Roman"/>
          <w:sz w:val="24"/>
          <w:szCs w:val="24"/>
        </w:rPr>
        <w:t>Aail, M.A., &amp; R</w:t>
      </w:r>
      <w:r w:rsidR="009F2665">
        <w:rPr>
          <w:rFonts w:ascii="Times New Roman" w:hAnsi="Times New Roman" w:cs="Times New Roman"/>
          <w:sz w:val="24"/>
          <w:szCs w:val="24"/>
        </w:rPr>
        <w:t xml:space="preserve">ajamahendran, R. (2009). Pregnancy Rates and Progesterone Concentrations Following Ovsynch and CIDR Estrus Synchronization and Artificial Insemination Protocols. </w:t>
      </w:r>
      <w:r w:rsidR="009F2665">
        <w:rPr>
          <w:rFonts w:ascii="Times New Roman" w:hAnsi="Times New Roman" w:cs="Times New Roman"/>
          <w:i/>
          <w:sz w:val="24"/>
          <w:szCs w:val="24"/>
        </w:rPr>
        <w:t>Biology of Reproduction, 81</w:t>
      </w:r>
      <w:r w:rsidR="009F2665">
        <w:rPr>
          <w:rFonts w:ascii="Times New Roman" w:hAnsi="Times New Roman" w:cs="Times New Roman"/>
          <w:sz w:val="24"/>
          <w:szCs w:val="24"/>
        </w:rPr>
        <w:t>(Suppl 1), 624.</w:t>
      </w:r>
    </w:p>
    <w:p w:rsidR="00577621" w:rsidRPr="009F2665" w:rsidRDefault="00577621" w:rsidP="008B5D71">
      <w:pPr>
        <w:widowControl w:val="0"/>
        <w:autoSpaceDE w:val="0"/>
        <w:autoSpaceDN w:val="0"/>
        <w:adjustRightInd w:val="0"/>
        <w:spacing w:line="240" w:lineRule="auto"/>
        <w:ind w:left="480" w:hanging="480"/>
        <w:rPr>
          <w:rFonts w:ascii="Times New Roman" w:hAnsi="Times New Roman" w:cs="Times New Roman"/>
          <w:sz w:val="24"/>
          <w:szCs w:val="24"/>
        </w:rPr>
      </w:pPr>
      <w:r>
        <w:rPr>
          <w:rFonts w:ascii="Times New Roman" w:hAnsi="Times New Roman" w:cs="Times New Roman"/>
          <w:sz w:val="24"/>
          <w:szCs w:val="24"/>
        </w:rPr>
        <w:t>AgriMarketing Program (2016). Agriculture and Agri-Food Canada. Retrieved from www.agr.gc.ca/eng/?id=1357941192614</w:t>
      </w:r>
    </w:p>
    <w:p w:rsidR="008B5D71" w:rsidRDefault="008B5D71" w:rsidP="008B5D71">
      <w:pPr>
        <w:widowControl w:val="0"/>
        <w:autoSpaceDE w:val="0"/>
        <w:autoSpaceDN w:val="0"/>
        <w:adjustRightInd w:val="0"/>
        <w:spacing w:line="240" w:lineRule="auto"/>
        <w:ind w:left="480" w:hanging="480"/>
        <w:rPr>
          <w:rFonts w:ascii="Times New Roman" w:hAnsi="Times New Roman" w:cs="Times New Roman"/>
          <w:sz w:val="24"/>
          <w:szCs w:val="24"/>
        </w:rPr>
      </w:pPr>
      <w:r>
        <w:rPr>
          <w:rFonts w:ascii="Times New Roman" w:hAnsi="Times New Roman" w:cs="Times New Roman"/>
          <w:sz w:val="24"/>
          <w:szCs w:val="24"/>
        </w:rPr>
        <w:t xml:space="preserve">About Us (2010). Retrieved from </w:t>
      </w:r>
      <w:r w:rsidRPr="006359EA">
        <w:rPr>
          <w:rFonts w:ascii="Times New Roman" w:hAnsi="Times New Roman" w:cs="Times New Roman"/>
          <w:sz w:val="24"/>
          <w:szCs w:val="24"/>
        </w:rPr>
        <w:t>www.guransintl.com/page/about0us/11111</w:t>
      </w:r>
    </w:p>
    <w:p w:rsidR="008B5D71" w:rsidRPr="00156F6C" w:rsidRDefault="008B5D71" w:rsidP="00806E56">
      <w:pPr>
        <w:widowControl w:val="0"/>
        <w:autoSpaceDE w:val="0"/>
        <w:autoSpaceDN w:val="0"/>
        <w:adjustRightInd w:val="0"/>
        <w:spacing w:line="240" w:lineRule="auto"/>
        <w:ind w:left="480" w:hanging="480"/>
        <w:rPr>
          <w:rFonts w:ascii="Times New Roman" w:hAnsi="Times New Roman" w:cs="Times New Roman"/>
          <w:sz w:val="24"/>
          <w:szCs w:val="24"/>
        </w:rPr>
      </w:pPr>
      <w:r>
        <w:rPr>
          <w:rFonts w:ascii="Times New Roman" w:hAnsi="Times New Roman" w:cs="Times New Roman"/>
          <w:sz w:val="24"/>
          <w:szCs w:val="24"/>
        </w:rPr>
        <w:t xml:space="preserve">Agri-Business Promotion and Statistics Division (2012). </w:t>
      </w:r>
      <w:r w:rsidRPr="002D34CA">
        <w:rPr>
          <w:rFonts w:ascii="Times New Roman" w:hAnsi="Times New Roman" w:cs="Times New Roman"/>
          <w:noProof/>
          <w:sz w:val="24"/>
          <w:szCs w:val="24"/>
        </w:rPr>
        <w:t>Government</w:t>
      </w:r>
      <w:r>
        <w:rPr>
          <w:rFonts w:ascii="Times New Roman" w:hAnsi="Times New Roman" w:cs="Times New Roman"/>
          <w:sz w:val="24"/>
          <w:szCs w:val="24"/>
        </w:rPr>
        <w:t xml:space="preserve"> of Nepal: Ministry of Agricultural Development: </w:t>
      </w:r>
      <w:r>
        <w:rPr>
          <w:rFonts w:ascii="Times New Roman" w:hAnsi="Times New Roman" w:cs="Times New Roman"/>
          <w:i/>
          <w:sz w:val="24"/>
          <w:szCs w:val="24"/>
        </w:rPr>
        <w:t>Statistical Information on Nepalese Agriculture (2011/2012)</w:t>
      </w:r>
      <w:r>
        <w:rPr>
          <w:rFonts w:ascii="Times New Roman" w:hAnsi="Times New Roman" w:cs="Times New Roman"/>
          <w:sz w:val="24"/>
          <w:szCs w:val="24"/>
        </w:rPr>
        <w:t>. Retrieved from www.moad.gov.np/downloadfile/yearbook2012_1363677455.pdf</w:t>
      </w:r>
    </w:p>
    <w:p w:rsidR="00AC57CE" w:rsidRDefault="008B5D71" w:rsidP="00AC57CE">
      <w:pPr>
        <w:widowControl w:val="0"/>
        <w:autoSpaceDE w:val="0"/>
        <w:autoSpaceDN w:val="0"/>
        <w:adjustRightInd w:val="0"/>
        <w:spacing w:after="0" w:line="240" w:lineRule="auto"/>
        <w:rPr>
          <w:rFonts w:ascii="Times New Roman" w:hAnsi="Times New Roman" w:cs="Times New Roman"/>
          <w:noProof/>
          <w:sz w:val="24"/>
          <w:szCs w:val="24"/>
        </w:rPr>
      </w:pPr>
      <w:r w:rsidRPr="00E42D6A">
        <w:rPr>
          <w:rFonts w:ascii="Times New Roman" w:hAnsi="Times New Roman" w:cs="Times New Roman"/>
          <w:sz w:val="24"/>
          <w:szCs w:val="24"/>
        </w:rPr>
        <w:fldChar w:fldCharType="begin" w:fldLock="1"/>
      </w:r>
      <w:r w:rsidRPr="00E42D6A">
        <w:rPr>
          <w:rFonts w:ascii="Times New Roman" w:hAnsi="Times New Roman" w:cs="Times New Roman"/>
          <w:sz w:val="24"/>
          <w:szCs w:val="24"/>
        </w:rPr>
        <w:instrText xml:space="preserve">ADDIN Mendeley Bibliography CSL_BIBLIOGRAPHY </w:instrText>
      </w:r>
      <w:r w:rsidRPr="00E42D6A">
        <w:rPr>
          <w:rFonts w:ascii="Times New Roman" w:hAnsi="Times New Roman" w:cs="Times New Roman"/>
          <w:sz w:val="24"/>
          <w:szCs w:val="24"/>
        </w:rPr>
        <w:fldChar w:fldCharType="separate"/>
      </w:r>
      <w:r w:rsidRPr="00E42D6A">
        <w:rPr>
          <w:rFonts w:ascii="Times New Roman" w:hAnsi="Times New Roman" w:cs="Times New Roman"/>
          <w:noProof/>
          <w:sz w:val="24"/>
          <w:szCs w:val="24"/>
        </w:rPr>
        <w:t xml:space="preserve">Bó, G. a, &amp; Baruselli, P. S. (2014). Synchronization of ovulation and fixed-time artificial </w:t>
      </w:r>
    </w:p>
    <w:p w:rsidR="008B5D71" w:rsidRDefault="008B5D71" w:rsidP="00AC57CE">
      <w:pPr>
        <w:widowControl w:val="0"/>
        <w:autoSpaceDE w:val="0"/>
        <w:autoSpaceDN w:val="0"/>
        <w:adjustRightInd w:val="0"/>
        <w:spacing w:line="240" w:lineRule="auto"/>
        <w:ind w:left="480"/>
        <w:rPr>
          <w:rFonts w:ascii="Times New Roman" w:hAnsi="Times New Roman" w:cs="Times New Roman"/>
          <w:noProof/>
          <w:sz w:val="24"/>
          <w:szCs w:val="24"/>
        </w:rPr>
      </w:pPr>
      <w:r w:rsidRPr="00E42D6A">
        <w:rPr>
          <w:rFonts w:ascii="Times New Roman" w:hAnsi="Times New Roman" w:cs="Times New Roman"/>
          <w:noProof/>
          <w:sz w:val="24"/>
          <w:szCs w:val="24"/>
        </w:rPr>
        <w:t xml:space="preserve">insemination in beef cattle. </w:t>
      </w:r>
      <w:r w:rsidRPr="00E42D6A">
        <w:rPr>
          <w:rFonts w:ascii="Times New Roman" w:hAnsi="Times New Roman" w:cs="Times New Roman"/>
          <w:i/>
          <w:iCs/>
          <w:noProof/>
          <w:sz w:val="24"/>
          <w:szCs w:val="24"/>
        </w:rPr>
        <w:t>Animal : An International Journal of Animal Bioscience</w:t>
      </w:r>
      <w:r w:rsidRPr="00E42D6A">
        <w:rPr>
          <w:rFonts w:ascii="Times New Roman" w:hAnsi="Times New Roman" w:cs="Times New Roman"/>
          <w:noProof/>
          <w:sz w:val="24"/>
          <w:szCs w:val="24"/>
        </w:rPr>
        <w:t xml:space="preserve">, </w:t>
      </w:r>
      <w:r w:rsidRPr="00E42D6A">
        <w:rPr>
          <w:rFonts w:ascii="Times New Roman" w:hAnsi="Times New Roman" w:cs="Times New Roman"/>
          <w:i/>
          <w:iCs/>
          <w:noProof/>
          <w:sz w:val="24"/>
          <w:szCs w:val="24"/>
        </w:rPr>
        <w:t>8 Suppl 1</w:t>
      </w:r>
      <w:r w:rsidRPr="00E42D6A">
        <w:rPr>
          <w:rFonts w:ascii="Times New Roman" w:hAnsi="Times New Roman" w:cs="Times New Roman"/>
          <w:noProof/>
          <w:sz w:val="24"/>
          <w:szCs w:val="24"/>
        </w:rPr>
        <w:t>(MAY 2014), 144–50. http://doi.org/10.1017/S1751731114000822</w:t>
      </w:r>
    </w:p>
    <w:p w:rsidR="000C2218" w:rsidRDefault="000C2218" w:rsidP="000C2218">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"Canada-Nepal Rations". (2013). </w:t>
      </w:r>
      <w:r w:rsidRPr="00005BDF">
        <w:rPr>
          <w:rFonts w:ascii="Times New Roman" w:hAnsi="Times New Roman" w:cs="Times New Roman"/>
          <w:noProof/>
          <w:sz w:val="24"/>
          <w:szCs w:val="24"/>
        </w:rPr>
        <w:t>Government</w:t>
      </w:r>
      <w:r>
        <w:rPr>
          <w:rFonts w:ascii="Times New Roman" w:hAnsi="Times New Roman" w:cs="Times New Roman"/>
          <w:noProof/>
          <w:sz w:val="24"/>
          <w:szCs w:val="24"/>
        </w:rPr>
        <w:t xml:space="preserve"> of Canada. Retrieved from </w:t>
      </w:r>
      <w:r w:rsidRPr="000C2218">
        <w:rPr>
          <w:rFonts w:ascii="Times New Roman" w:hAnsi="Times New Roman" w:cs="Times New Roman"/>
          <w:noProof/>
          <w:sz w:val="24"/>
          <w:szCs w:val="24"/>
        </w:rPr>
        <w:t>http://www.canadainternational.gc.ca/india-inde/bilateral_relations_bilaterales/</w:t>
      </w:r>
    </w:p>
    <w:p w:rsidR="000C2218" w:rsidRDefault="000C2218" w:rsidP="000C2218">
      <w:pPr>
        <w:widowControl w:val="0"/>
        <w:autoSpaceDE w:val="0"/>
        <w:autoSpaceDN w:val="0"/>
        <w:adjustRightInd w:val="0"/>
        <w:spacing w:after="0" w:line="240" w:lineRule="auto"/>
        <w:ind w:left="480"/>
        <w:rPr>
          <w:rFonts w:ascii="Times New Roman" w:hAnsi="Times New Roman" w:cs="Times New Roman"/>
          <w:noProof/>
          <w:sz w:val="24"/>
          <w:szCs w:val="24"/>
        </w:rPr>
      </w:pPr>
      <w:r w:rsidRPr="000C2218">
        <w:rPr>
          <w:rFonts w:ascii="Times New Roman" w:hAnsi="Times New Roman" w:cs="Times New Roman"/>
          <w:noProof/>
          <w:sz w:val="24"/>
          <w:szCs w:val="24"/>
        </w:rPr>
        <w:t>canada_nepal.aspx?lang=eng&amp;menu_id=10</w:t>
      </w:r>
    </w:p>
    <w:p w:rsidR="008B5D71" w:rsidRPr="00BC70AD" w:rsidRDefault="008B5D71" w:rsidP="000C2218">
      <w:pPr>
        <w:widowControl w:val="0"/>
        <w:autoSpaceDE w:val="0"/>
        <w:autoSpaceDN w:val="0"/>
        <w:adjustRightInd w:val="0"/>
        <w:spacing w:before="24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Central Intelligence Agency. (2016). </w:t>
      </w:r>
      <w:r>
        <w:rPr>
          <w:rFonts w:ascii="Times New Roman" w:hAnsi="Times New Roman" w:cs="Times New Roman"/>
          <w:i/>
          <w:noProof/>
          <w:sz w:val="24"/>
          <w:szCs w:val="24"/>
        </w:rPr>
        <w:t>The World Factbook: Nepal</w:t>
      </w:r>
      <w:r>
        <w:rPr>
          <w:rFonts w:ascii="Times New Roman" w:hAnsi="Times New Roman" w:cs="Times New Roman"/>
          <w:noProof/>
          <w:sz w:val="24"/>
          <w:szCs w:val="24"/>
        </w:rPr>
        <w:t>. Retrieved from https://www.cia.gob/library/publications/resources/the-world-factbook/geos/np.html</w:t>
      </w:r>
    </w:p>
    <w:p w:rsidR="008B5D71" w:rsidRPr="00E42D6A" w:rsidRDefault="008B5D71" w:rsidP="00AC57CE">
      <w:pPr>
        <w:spacing w:after="0" w:line="276" w:lineRule="auto"/>
        <w:rPr>
          <w:rFonts w:ascii="Times New Roman" w:hAnsi="Times New Roman" w:cs="Times New Roman"/>
          <w:sz w:val="24"/>
          <w:szCs w:val="24"/>
        </w:rPr>
      </w:pPr>
      <w:r w:rsidRPr="00E42D6A">
        <w:rPr>
          <w:rFonts w:ascii="Times New Roman" w:hAnsi="Times New Roman" w:cs="Times New Roman"/>
          <w:sz w:val="24"/>
          <w:szCs w:val="24"/>
        </w:rPr>
        <w:t>CIDR</w:t>
      </w:r>
      <w:r w:rsidRPr="00E42D6A">
        <w:rPr>
          <w:rFonts w:ascii="Times New Roman" w:hAnsi="Times New Roman" w:cs="Times New Roman"/>
          <w:sz w:val="24"/>
          <w:szCs w:val="24"/>
          <w:vertAlign w:val="superscript"/>
        </w:rPr>
        <w:t>®</w:t>
      </w:r>
      <w:r w:rsidRPr="00E42D6A">
        <w:rPr>
          <w:rFonts w:ascii="Times New Roman" w:hAnsi="Times New Roman" w:cs="Times New Roman"/>
          <w:sz w:val="24"/>
          <w:szCs w:val="24"/>
        </w:rPr>
        <w:t xml:space="preserve"> 1380. (November 28, 2016). Compendium of Veterinary Products. Retrieved November </w:t>
      </w:r>
    </w:p>
    <w:p w:rsidR="008B5D71" w:rsidRPr="00E42D6A" w:rsidRDefault="008B5D71" w:rsidP="008B5D71">
      <w:pPr>
        <w:spacing w:line="276" w:lineRule="auto"/>
        <w:ind w:firstLine="480"/>
        <w:rPr>
          <w:rFonts w:ascii="Times New Roman" w:hAnsi="Times New Roman" w:cs="Times New Roman"/>
          <w:sz w:val="24"/>
          <w:szCs w:val="24"/>
        </w:rPr>
      </w:pPr>
      <w:r w:rsidRPr="00E42D6A">
        <w:rPr>
          <w:rFonts w:ascii="Times New Roman" w:hAnsi="Times New Roman" w:cs="Times New Roman"/>
          <w:sz w:val="24"/>
          <w:szCs w:val="24"/>
        </w:rPr>
        <w:t>28, 2016 from https://cca.naccvp.com/product/view/1198351</w:t>
      </w:r>
    </w:p>
    <w:p w:rsidR="008B5D71" w:rsidRDefault="008B5D71" w:rsidP="008B5D71">
      <w:pPr>
        <w:widowControl w:val="0"/>
        <w:autoSpaceDE w:val="0"/>
        <w:autoSpaceDN w:val="0"/>
        <w:adjustRightInd w:val="0"/>
        <w:spacing w:line="240" w:lineRule="auto"/>
        <w:ind w:left="480" w:hanging="480"/>
        <w:rPr>
          <w:rFonts w:ascii="Times New Roman" w:hAnsi="Times New Roman" w:cs="Times New Roman"/>
          <w:noProof/>
          <w:sz w:val="24"/>
          <w:szCs w:val="24"/>
        </w:rPr>
      </w:pPr>
      <w:r w:rsidRPr="00E42D6A">
        <w:rPr>
          <w:rFonts w:ascii="Times New Roman" w:hAnsi="Times New Roman" w:cs="Times New Roman"/>
          <w:noProof/>
          <w:sz w:val="24"/>
          <w:szCs w:val="24"/>
        </w:rPr>
        <w:t xml:space="preserve">CIDR ® 330. (November 28, 2016) Compendium of Veterinary Products. </w:t>
      </w:r>
      <w:r w:rsidRPr="007C61F9">
        <w:rPr>
          <w:rFonts w:ascii="Times New Roman" w:hAnsi="Times New Roman" w:cs="Times New Roman"/>
          <w:noProof/>
          <w:sz w:val="24"/>
          <w:szCs w:val="24"/>
        </w:rPr>
        <w:t>Retri</w:t>
      </w:r>
      <w:r>
        <w:rPr>
          <w:rFonts w:ascii="Times New Roman" w:hAnsi="Times New Roman" w:cs="Times New Roman"/>
          <w:noProof/>
          <w:sz w:val="24"/>
          <w:szCs w:val="24"/>
        </w:rPr>
        <w:t>e</w:t>
      </w:r>
      <w:r w:rsidRPr="007C61F9">
        <w:rPr>
          <w:rFonts w:ascii="Times New Roman" w:hAnsi="Times New Roman" w:cs="Times New Roman"/>
          <w:noProof/>
          <w:sz w:val="24"/>
          <w:szCs w:val="24"/>
        </w:rPr>
        <w:t>ved</w:t>
      </w:r>
      <w:r w:rsidRPr="00E42D6A">
        <w:rPr>
          <w:rFonts w:ascii="Times New Roman" w:hAnsi="Times New Roman" w:cs="Times New Roman"/>
          <w:noProof/>
          <w:sz w:val="24"/>
          <w:szCs w:val="24"/>
        </w:rPr>
        <w:t xml:space="preserve"> November 28, </w:t>
      </w:r>
      <w:r w:rsidRPr="002D34CA">
        <w:rPr>
          <w:rFonts w:ascii="Times New Roman" w:hAnsi="Times New Roman" w:cs="Times New Roman"/>
          <w:noProof/>
          <w:sz w:val="24"/>
          <w:szCs w:val="24"/>
        </w:rPr>
        <w:t>2016</w:t>
      </w:r>
      <w:r w:rsidRPr="00E42D6A">
        <w:rPr>
          <w:rFonts w:ascii="Times New Roman" w:hAnsi="Times New Roman" w:cs="Times New Roman"/>
          <w:noProof/>
          <w:sz w:val="24"/>
          <w:szCs w:val="24"/>
        </w:rPr>
        <w:t xml:space="preserve"> from https://cal.naccvp.com/product/view/1198441</w:t>
      </w:r>
    </w:p>
    <w:p w:rsidR="008B5D71" w:rsidRDefault="008B5D71" w:rsidP="008B5D71">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Contact Us. (n.d.). Retrieved from https://www.zoetis.ca/about-us-pages/contact-us.aspx</w:t>
      </w:r>
    </w:p>
    <w:p w:rsidR="007633FA" w:rsidRDefault="007633FA" w:rsidP="007633FA">
      <w:pPr>
        <w:rPr>
          <w:rFonts w:ascii="Times New Roman" w:hAnsi="Times New Roman" w:cs="Times New Roman"/>
          <w:sz w:val="24"/>
          <w:szCs w:val="24"/>
        </w:rPr>
      </w:pPr>
      <w:r>
        <w:rPr>
          <w:rFonts w:ascii="Times New Roman" w:hAnsi="Times New Roman" w:cs="Times New Roman"/>
          <w:sz w:val="24"/>
          <w:szCs w:val="24"/>
        </w:rPr>
        <w:t xml:space="preserve">Customs tariff 2014/2015 (2015). Ministry of Finance. </w:t>
      </w:r>
      <w:r w:rsidRPr="00005BDF">
        <w:rPr>
          <w:rFonts w:ascii="Times New Roman" w:hAnsi="Times New Roman" w:cs="Times New Roman"/>
          <w:noProof/>
          <w:sz w:val="24"/>
          <w:szCs w:val="24"/>
        </w:rPr>
        <w:t>Government</w:t>
      </w:r>
      <w:r>
        <w:rPr>
          <w:rFonts w:ascii="Times New Roman" w:hAnsi="Times New Roman" w:cs="Times New Roman"/>
          <w:sz w:val="24"/>
          <w:szCs w:val="24"/>
        </w:rPr>
        <w:t xml:space="preserve"> of Nepal. Retrieved from </w:t>
      </w:r>
      <w:r>
        <w:rPr>
          <w:rFonts w:ascii="Times New Roman" w:hAnsi="Times New Roman" w:cs="Times New Roman"/>
          <w:sz w:val="24"/>
          <w:szCs w:val="24"/>
        </w:rPr>
        <w:br/>
        <w:t xml:space="preserve">        http://www.customs.gov.np/upload/documents/Customs%20Tariff%202014_15_English_</w:t>
      </w:r>
      <w:r>
        <w:rPr>
          <w:rFonts w:ascii="Times New Roman" w:hAnsi="Times New Roman" w:cs="Times New Roman"/>
          <w:sz w:val="24"/>
          <w:szCs w:val="24"/>
        </w:rPr>
        <w:br/>
        <w:t xml:space="preserve">        2014-12-26-12-12-54.pdf</w:t>
      </w:r>
    </w:p>
    <w:p w:rsidR="00EF3A18" w:rsidRDefault="00EF3A18" w:rsidP="00EF3A18">
      <w:pPr>
        <w:spacing w:after="0"/>
        <w:rPr>
          <w:rFonts w:ascii="Times New Roman" w:hAnsi="Times New Roman" w:cs="Times New Roman"/>
          <w:sz w:val="24"/>
          <w:szCs w:val="24"/>
        </w:rPr>
      </w:pPr>
      <w:r>
        <w:rPr>
          <w:rFonts w:ascii="Times New Roman" w:hAnsi="Times New Roman" w:cs="Times New Roman"/>
          <w:sz w:val="24"/>
          <w:szCs w:val="24"/>
        </w:rPr>
        <w:t>De Rensis, F., &amp; L</w:t>
      </w:r>
      <w:r>
        <w:rPr>
          <w:rFonts w:ascii="Calibri" w:hAnsi="Calibri" w:cs="Calibri"/>
          <w:sz w:val="24"/>
          <w:szCs w:val="24"/>
        </w:rPr>
        <w:t>ó</w:t>
      </w:r>
      <w:r>
        <w:rPr>
          <w:rFonts w:ascii="Times New Roman" w:hAnsi="Times New Roman" w:cs="Times New Roman"/>
          <w:sz w:val="24"/>
          <w:szCs w:val="24"/>
        </w:rPr>
        <w:t xml:space="preserve">pez-Gatius, F. (2007). Protocols for synchronizing estrus and ovulation in </w:t>
      </w:r>
    </w:p>
    <w:p w:rsidR="00EF3A18" w:rsidRDefault="00EF3A18" w:rsidP="00EF3A18">
      <w:pPr>
        <w:spacing w:after="0"/>
        <w:ind w:firstLine="480"/>
        <w:rPr>
          <w:rFonts w:ascii="Times New Roman" w:hAnsi="Times New Roman" w:cs="Times New Roman"/>
          <w:sz w:val="24"/>
          <w:szCs w:val="24"/>
        </w:rPr>
      </w:pPr>
      <w:r>
        <w:rPr>
          <w:rFonts w:ascii="Times New Roman" w:hAnsi="Times New Roman" w:cs="Times New Roman"/>
          <w:sz w:val="24"/>
          <w:szCs w:val="24"/>
        </w:rPr>
        <w:t xml:space="preserve">buffalo (Bubalus bubalis): A review. </w:t>
      </w:r>
      <w:r>
        <w:rPr>
          <w:rFonts w:ascii="Times New Roman" w:hAnsi="Times New Roman" w:cs="Times New Roman"/>
          <w:i/>
          <w:sz w:val="24"/>
          <w:szCs w:val="24"/>
        </w:rPr>
        <w:t>Theriogenology.</w:t>
      </w:r>
      <w:r>
        <w:rPr>
          <w:rFonts w:ascii="Times New Roman" w:hAnsi="Times New Roman" w:cs="Times New Roman"/>
          <w:sz w:val="24"/>
          <w:szCs w:val="24"/>
        </w:rPr>
        <w:t xml:space="preserve"> http://doi.org/10.1016/j.</w:t>
      </w:r>
    </w:p>
    <w:p w:rsidR="00EF3A18" w:rsidRPr="00EF3A18" w:rsidRDefault="00EF3A18" w:rsidP="00EF3A18">
      <w:pPr>
        <w:spacing w:after="0"/>
        <w:ind w:firstLine="480"/>
        <w:rPr>
          <w:rFonts w:ascii="Times New Roman" w:hAnsi="Times New Roman" w:cs="Times New Roman"/>
          <w:sz w:val="24"/>
          <w:szCs w:val="24"/>
        </w:rPr>
      </w:pPr>
      <w:r>
        <w:rPr>
          <w:rFonts w:ascii="Times New Roman" w:hAnsi="Times New Roman" w:cs="Times New Roman"/>
          <w:sz w:val="24"/>
          <w:szCs w:val="24"/>
        </w:rPr>
        <w:t>theriogenology.2006.09.039</w:t>
      </w:r>
    </w:p>
    <w:p w:rsidR="008B5D71" w:rsidRDefault="008B5D71" w:rsidP="00EF3A18">
      <w:pPr>
        <w:widowControl w:val="0"/>
        <w:autoSpaceDE w:val="0"/>
        <w:autoSpaceDN w:val="0"/>
        <w:adjustRightInd w:val="0"/>
        <w:spacing w:before="24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Department for Business, Innovation &amp; Skills (2013). </w:t>
      </w:r>
      <w:r>
        <w:rPr>
          <w:rFonts w:ascii="Times New Roman" w:hAnsi="Times New Roman" w:cs="Times New Roman"/>
          <w:i/>
          <w:noProof/>
          <w:sz w:val="24"/>
          <w:szCs w:val="24"/>
        </w:rPr>
        <w:t>Transport and distribution for international trade.</w:t>
      </w:r>
      <w:r>
        <w:rPr>
          <w:rFonts w:ascii="Times New Roman" w:hAnsi="Times New Roman" w:cs="Times New Roman"/>
          <w:noProof/>
          <w:sz w:val="24"/>
          <w:szCs w:val="24"/>
        </w:rPr>
        <w:t xml:space="preserve"> Retrieved from https://www.gov.uk/guidance/transport-and-distribution-for-international-trade#using-air-transport-for-international-trade</w:t>
      </w:r>
    </w:p>
    <w:p w:rsidR="007633FA" w:rsidRPr="007633FA" w:rsidRDefault="007633FA" w:rsidP="008B5D71">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Donnges, C. (2005). </w:t>
      </w:r>
      <w:r>
        <w:rPr>
          <w:rFonts w:ascii="Times New Roman" w:hAnsi="Times New Roman" w:cs="Times New Roman"/>
          <w:i/>
          <w:noProof/>
          <w:sz w:val="24"/>
          <w:szCs w:val="24"/>
        </w:rPr>
        <w:t>Integrated rural accessibility planning in Nepal.</w:t>
      </w:r>
      <w:r>
        <w:rPr>
          <w:rFonts w:ascii="Times New Roman" w:hAnsi="Times New Roman" w:cs="Times New Roman"/>
          <w:noProof/>
          <w:sz w:val="24"/>
          <w:szCs w:val="24"/>
        </w:rPr>
        <w:t xml:space="preserve"> Nepal: International Labour Organization.</w:t>
      </w:r>
    </w:p>
    <w:p w:rsidR="008B5D71" w:rsidRDefault="008B5D71" w:rsidP="008B5D71">
      <w:pPr>
        <w:widowControl w:val="0"/>
        <w:autoSpaceDE w:val="0"/>
        <w:autoSpaceDN w:val="0"/>
        <w:adjustRightInd w:val="0"/>
        <w:spacing w:line="240" w:lineRule="auto"/>
        <w:ind w:left="480" w:hanging="480"/>
        <w:rPr>
          <w:rFonts w:ascii="Times New Roman" w:hAnsi="Times New Roman" w:cs="Times New Roman"/>
          <w:noProof/>
          <w:sz w:val="24"/>
          <w:szCs w:val="24"/>
        </w:rPr>
      </w:pPr>
      <w:r w:rsidRPr="00E42D6A">
        <w:rPr>
          <w:rFonts w:ascii="Times New Roman" w:hAnsi="Times New Roman" w:cs="Times New Roman"/>
          <w:noProof/>
          <w:sz w:val="24"/>
          <w:szCs w:val="24"/>
        </w:rPr>
        <w:t xml:space="preserve">Dundas Animal Hospital, </w:t>
      </w:r>
      <w:r w:rsidRPr="007C61F9">
        <w:rPr>
          <w:rFonts w:ascii="Times New Roman" w:hAnsi="Times New Roman" w:cs="Times New Roman"/>
          <w:noProof/>
          <w:sz w:val="24"/>
          <w:szCs w:val="24"/>
        </w:rPr>
        <w:t>per</w:t>
      </w:r>
      <w:r>
        <w:rPr>
          <w:rFonts w:ascii="Times New Roman" w:hAnsi="Times New Roman" w:cs="Times New Roman"/>
          <w:noProof/>
          <w:sz w:val="24"/>
          <w:szCs w:val="24"/>
        </w:rPr>
        <w:t>son</w:t>
      </w:r>
      <w:r w:rsidRPr="007C61F9">
        <w:rPr>
          <w:rFonts w:ascii="Times New Roman" w:hAnsi="Times New Roman" w:cs="Times New Roman"/>
          <w:noProof/>
          <w:sz w:val="24"/>
          <w:szCs w:val="24"/>
        </w:rPr>
        <w:t>al</w:t>
      </w:r>
      <w:r w:rsidRPr="00E42D6A">
        <w:rPr>
          <w:rFonts w:ascii="Times New Roman" w:hAnsi="Times New Roman" w:cs="Times New Roman"/>
          <w:noProof/>
          <w:sz w:val="24"/>
          <w:szCs w:val="24"/>
        </w:rPr>
        <w:t xml:space="preserve"> communication, November 25, 2016.</w:t>
      </w:r>
    </w:p>
    <w:p w:rsidR="00243C63" w:rsidRPr="00E42D6A" w:rsidRDefault="00243C63" w:rsidP="008B5D71">
      <w:pPr>
        <w:widowControl w:val="0"/>
        <w:autoSpaceDE w:val="0"/>
        <w:autoSpaceDN w:val="0"/>
        <w:adjustRightInd w:val="0"/>
        <w:spacing w:line="240" w:lineRule="auto"/>
        <w:ind w:left="480" w:hanging="480"/>
        <w:rPr>
          <w:rFonts w:ascii="Times New Roman" w:hAnsi="Times New Roman" w:cs="Times New Roman"/>
          <w:noProof/>
          <w:sz w:val="24"/>
          <w:szCs w:val="24"/>
        </w:rPr>
      </w:pPr>
    </w:p>
    <w:p w:rsidR="003845F0" w:rsidRDefault="003845F0" w:rsidP="003845F0">
      <w:pPr>
        <w:widowControl w:val="0"/>
        <w:autoSpaceDE w:val="0"/>
        <w:autoSpaceDN w:val="0"/>
        <w:adjustRightInd w:val="0"/>
        <w:spacing w:line="240" w:lineRule="auto"/>
        <w:ind w:left="540" w:hanging="540"/>
        <w:rPr>
          <w:rFonts w:ascii="Times New Roman" w:hAnsi="Times New Roman" w:cs="Times New Roman"/>
          <w:noProof/>
          <w:sz w:val="24"/>
          <w:szCs w:val="24"/>
        </w:rPr>
      </w:pPr>
      <w:r>
        <w:rPr>
          <w:rFonts w:ascii="Times New Roman" w:hAnsi="Times New Roman" w:cs="Times New Roman"/>
          <w:noProof/>
          <w:sz w:val="24"/>
          <w:szCs w:val="24"/>
        </w:rPr>
        <w:lastRenderedPageBreak/>
        <w:t>Eazi-Breed™ CIDR® Cattle Insert (Progesterone). (n.d.). Retrieved from https://www.zoetisus.com/products/beef/eazi-breed-cidr.aspx</w:t>
      </w:r>
    </w:p>
    <w:p w:rsidR="003845F0" w:rsidRDefault="003845F0" w:rsidP="003845F0">
      <w:pPr>
        <w:spacing w:after="0" w:line="240" w:lineRule="auto"/>
        <w:rPr>
          <w:rFonts w:ascii="Times New Roman" w:hAnsi="Times New Roman" w:cs="Times New Roman"/>
          <w:sz w:val="24"/>
        </w:rPr>
      </w:pPr>
      <w:r>
        <w:rPr>
          <w:rFonts w:ascii="Times New Roman" w:hAnsi="Times New Roman" w:cs="Times New Roman"/>
          <w:sz w:val="24"/>
        </w:rPr>
        <w:t xml:space="preserve">Eazi-Breed CIDR Cattle Insert for Induction of Estrous Cycles in Anestrous Lactating Dairy </w:t>
      </w:r>
    </w:p>
    <w:p w:rsidR="003845F0" w:rsidRDefault="003845F0" w:rsidP="003845F0">
      <w:pPr>
        <w:spacing w:after="0" w:line="240" w:lineRule="auto"/>
        <w:ind w:left="480"/>
      </w:pPr>
      <w:r>
        <w:rPr>
          <w:rFonts w:ascii="Times New Roman" w:hAnsi="Times New Roman" w:cs="Times New Roman"/>
          <w:sz w:val="24"/>
        </w:rPr>
        <w:t xml:space="preserve">Cows (2015). </w:t>
      </w:r>
      <w:r>
        <w:rPr>
          <w:rFonts w:ascii="Times New Roman" w:hAnsi="Times New Roman" w:cs="Times New Roman"/>
          <w:i/>
          <w:iCs/>
          <w:sz w:val="24"/>
        </w:rPr>
        <w:t>Zoetis</w:t>
      </w:r>
      <w:r>
        <w:rPr>
          <w:rFonts w:ascii="Times New Roman" w:hAnsi="Times New Roman" w:cs="Times New Roman"/>
          <w:sz w:val="24"/>
        </w:rPr>
        <w:t xml:space="preserve">. Retrieved from </w:t>
      </w:r>
      <w:hyperlink r:id="rId25" w:history="1">
        <w:r>
          <w:rPr>
            <w:rStyle w:val="Hyperlink"/>
            <w:rFonts w:ascii="Times New Roman" w:hAnsi="Times New Roman" w:cs="Times New Roman"/>
            <w:sz w:val="24"/>
          </w:rPr>
          <w:t>https://www.zoetisus.com/products/dairy/pdf/cdr-00005_eazi-breed-cidr-anestrous-technical-bulletin.pdf</w:t>
        </w:r>
      </w:hyperlink>
    </w:p>
    <w:p w:rsidR="003845F0" w:rsidRDefault="003845F0" w:rsidP="003845F0">
      <w:pPr>
        <w:spacing w:after="0" w:line="240" w:lineRule="auto"/>
        <w:ind w:left="480"/>
        <w:rPr>
          <w:rFonts w:ascii="Times New Roman" w:hAnsi="Times New Roman" w:cs="Times New Roman"/>
          <w:sz w:val="24"/>
        </w:rPr>
      </w:pPr>
    </w:p>
    <w:p w:rsidR="00860C19" w:rsidRDefault="008B5D71" w:rsidP="003845F0">
      <w:pPr>
        <w:widowControl w:val="0"/>
        <w:autoSpaceDE w:val="0"/>
        <w:autoSpaceDN w:val="0"/>
        <w:adjustRightInd w:val="0"/>
        <w:spacing w:line="240" w:lineRule="auto"/>
        <w:ind w:left="480" w:hanging="480"/>
        <w:rPr>
          <w:rFonts w:ascii="Times New Roman" w:hAnsi="Times New Roman" w:cs="Times New Roman"/>
          <w:noProof/>
          <w:sz w:val="24"/>
          <w:szCs w:val="24"/>
        </w:rPr>
      </w:pPr>
      <w:r w:rsidRPr="00E42D6A">
        <w:rPr>
          <w:rFonts w:ascii="Times New Roman" w:hAnsi="Times New Roman" w:cs="Times New Roman"/>
          <w:noProof/>
          <w:sz w:val="24"/>
          <w:szCs w:val="24"/>
        </w:rPr>
        <w:t xml:space="preserve">El-Zarkouny, S. Z., Cartmill, J. a, Hensley, B. a, &amp; Stevenson, J. S. (2004). Pregnancy in dairy cows after synchronized ovulation regimens with or without presynchronization and progesterone. </w:t>
      </w:r>
      <w:r w:rsidRPr="00E42D6A">
        <w:rPr>
          <w:rFonts w:ascii="Times New Roman" w:hAnsi="Times New Roman" w:cs="Times New Roman"/>
          <w:i/>
          <w:iCs/>
          <w:noProof/>
          <w:sz w:val="24"/>
          <w:szCs w:val="24"/>
        </w:rPr>
        <w:t>Journal of Dairy Science</w:t>
      </w:r>
      <w:r w:rsidRPr="00E42D6A">
        <w:rPr>
          <w:rFonts w:ascii="Times New Roman" w:hAnsi="Times New Roman" w:cs="Times New Roman"/>
          <w:noProof/>
          <w:sz w:val="24"/>
          <w:szCs w:val="24"/>
        </w:rPr>
        <w:t xml:space="preserve">, </w:t>
      </w:r>
      <w:r w:rsidRPr="00E42D6A">
        <w:rPr>
          <w:rFonts w:ascii="Times New Roman" w:hAnsi="Times New Roman" w:cs="Times New Roman"/>
          <w:i/>
          <w:iCs/>
          <w:noProof/>
          <w:sz w:val="24"/>
          <w:szCs w:val="24"/>
        </w:rPr>
        <w:t>87</w:t>
      </w:r>
      <w:r w:rsidRPr="00E42D6A">
        <w:rPr>
          <w:rFonts w:ascii="Times New Roman" w:hAnsi="Times New Roman" w:cs="Times New Roman"/>
          <w:noProof/>
          <w:sz w:val="24"/>
          <w:szCs w:val="24"/>
        </w:rPr>
        <w:t>(4), 1024–37. http://doi.org/10.3168/jds.S0022-0302(04)73248-8</w:t>
      </w:r>
    </w:p>
    <w:p w:rsidR="003845F0" w:rsidRPr="003845F0" w:rsidRDefault="003845F0" w:rsidP="003845F0">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Exporting is Good for your Bottom Line (n.d.). International Trade Administration. Department of Commerce. Retrieved from </w:t>
      </w:r>
      <w:r w:rsidRPr="003845F0">
        <w:rPr>
          <w:rFonts w:ascii="Times New Roman" w:hAnsi="Times New Roman" w:cs="Times New Roman"/>
          <w:noProof/>
          <w:sz w:val="24"/>
          <w:szCs w:val="24"/>
        </w:rPr>
        <w:t>http://trade.gov/cs/factsheet.asp</w:t>
      </w:r>
    </w:p>
    <w:p w:rsidR="00AC57CE" w:rsidRDefault="00AC57CE" w:rsidP="00AC57CE">
      <w:pPr>
        <w:widowControl w:val="0"/>
        <w:autoSpaceDE w:val="0"/>
        <w:autoSpaceDN w:val="0"/>
        <w:adjustRightInd w:val="0"/>
        <w:spacing w:line="240" w:lineRule="auto"/>
        <w:ind w:left="720" w:hanging="720"/>
        <w:rPr>
          <w:rFonts w:ascii="Times New Roman" w:hAnsi="Times New Roman" w:cs="Times New Roman"/>
          <w:noProof/>
          <w:sz w:val="24"/>
          <w:szCs w:val="24"/>
        </w:rPr>
      </w:pPr>
      <w:r w:rsidRPr="00AC57CE">
        <w:rPr>
          <w:rFonts w:ascii="Times New Roman" w:hAnsi="Times New Roman" w:cs="Times New Roman"/>
          <w:noProof/>
          <w:sz w:val="24"/>
          <w:szCs w:val="24"/>
        </w:rPr>
        <w:t>FedEx, personal communication, November 26, 2015.</w:t>
      </w:r>
    </w:p>
    <w:p w:rsidR="00A52482" w:rsidRDefault="00A52482" w:rsidP="00AC57CE">
      <w:pPr>
        <w:widowControl w:val="0"/>
        <w:autoSpaceDE w:val="0"/>
        <w:autoSpaceDN w:val="0"/>
        <w:adjustRightInd w:val="0"/>
        <w:spacing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Fields, J.M., Sand, R.S., Yelich, J.V. (2001). Factors Affecting Calf Crop: Biotechnlogy of Reproduction. Retrieved from </w:t>
      </w:r>
      <w:r w:rsidRPr="00A52482">
        <w:rPr>
          <w:rFonts w:ascii="Times New Roman" w:hAnsi="Times New Roman" w:cs="Times New Roman"/>
          <w:noProof/>
          <w:sz w:val="24"/>
          <w:szCs w:val="24"/>
        </w:rPr>
        <w:t>https://books.google.ca/books?id=LZbMBQAAQBAJ&amp;dq=Factors+Affecting+Calf+Crop:+Biotechnology+of+Reproduction+citation&amp;source=gbs_navlinks_s</w:t>
      </w:r>
    </w:p>
    <w:p w:rsidR="004C01ED" w:rsidRPr="00AC57CE" w:rsidRDefault="004C01ED" w:rsidP="00AC57CE">
      <w:pPr>
        <w:widowControl w:val="0"/>
        <w:autoSpaceDE w:val="0"/>
        <w:autoSpaceDN w:val="0"/>
        <w:adjustRightInd w:val="0"/>
        <w:spacing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Financing. (n.d.). Export Development Canada. Retrieved from </w:t>
      </w:r>
      <w:r w:rsidRPr="004C01ED">
        <w:rPr>
          <w:rFonts w:ascii="Times New Roman" w:hAnsi="Times New Roman" w:cs="Times New Roman"/>
          <w:noProof/>
          <w:sz w:val="24"/>
          <w:szCs w:val="24"/>
        </w:rPr>
        <w:t>http://www.edc.ca/EN/About-Exporting/Trade-Links/Pages/financing.aspx</w:t>
      </w:r>
    </w:p>
    <w:p w:rsidR="00AC57CE" w:rsidRPr="00AC57CE" w:rsidRDefault="00AC57CE" w:rsidP="00AC57CE">
      <w:pPr>
        <w:widowControl w:val="0"/>
        <w:autoSpaceDE w:val="0"/>
        <w:autoSpaceDN w:val="0"/>
        <w:adjustRightInd w:val="0"/>
        <w:spacing w:after="0" w:line="240" w:lineRule="auto"/>
        <w:ind w:left="720" w:hanging="720"/>
        <w:rPr>
          <w:rFonts w:ascii="Times New Roman" w:hAnsi="Times New Roman" w:cs="Times New Roman"/>
          <w:noProof/>
          <w:sz w:val="24"/>
          <w:szCs w:val="24"/>
        </w:rPr>
      </w:pPr>
      <w:r w:rsidRPr="00AC57CE">
        <w:rPr>
          <w:rFonts w:ascii="Times New Roman" w:hAnsi="Times New Roman" w:cs="Times New Roman"/>
          <w:noProof/>
          <w:sz w:val="24"/>
          <w:szCs w:val="24"/>
        </w:rPr>
        <w:t xml:space="preserve">Food and Agriculture Organization of the Untion Nations (2005, July). Livestock sector brief: </w:t>
      </w:r>
      <w:r w:rsidRPr="00AC57CE">
        <w:rPr>
          <w:rFonts w:ascii="Times New Roman" w:hAnsi="Times New Roman" w:cs="Times New Roman"/>
          <w:i/>
          <w:noProof/>
          <w:sz w:val="24"/>
          <w:szCs w:val="24"/>
        </w:rPr>
        <w:t>Nepal</w:t>
      </w:r>
      <w:r w:rsidRPr="00AC57CE">
        <w:rPr>
          <w:rFonts w:ascii="Times New Roman" w:hAnsi="Times New Roman" w:cs="Times New Roman"/>
          <w:noProof/>
          <w:sz w:val="24"/>
          <w:szCs w:val="24"/>
        </w:rPr>
        <w:t>. Retrieved from www.fao.org/ag/againfo/resources/en/publications/</w:t>
      </w:r>
    </w:p>
    <w:p w:rsidR="00AC57CE" w:rsidRPr="00AC57CE" w:rsidRDefault="00AC57CE" w:rsidP="00AC57CE">
      <w:pPr>
        <w:widowControl w:val="0"/>
        <w:autoSpaceDE w:val="0"/>
        <w:autoSpaceDN w:val="0"/>
        <w:adjustRightInd w:val="0"/>
        <w:spacing w:line="240" w:lineRule="auto"/>
        <w:ind w:left="720"/>
        <w:rPr>
          <w:rFonts w:ascii="Times New Roman" w:hAnsi="Times New Roman" w:cs="Times New Roman"/>
          <w:noProof/>
          <w:sz w:val="24"/>
          <w:szCs w:val="24"/>
        </w:rPr>
      </w:pPr>
      <w:r w:rsidRPr="00AC57CE">
        <w:rPr>
          <w:rFonts w:ascii="Times New Roman" w:hAnsi="Times New Roman" w:cs="Times New Roman"/>
          <w:noProof/>
          <w:sz w:val="24"/>
          <w:szCs w:val="24"/>
        </w:rPr>
        <w:t>sector_briefs/lsb_NPL.pdf</w:t>
      </w:r>
    </w:p>
    <w:p w:rsidR="00AC57CE" w:rsidRDefault="00AC57CE" w:rsidP="00AC57CE">
      <w:pPr>
        <w:widowControl w:val="0"/>
        <w:autoSpaceDE w:val="0"/>
        <w:autoSpaceDN w:val="0"/>
        <w:adjustRightInd w:val="0"/>
        <w:spacing w:before="240" w:line="240" w:lineRule="auto"/>
        <w:ind w:left="450" w:hanging="450"/>
        <w:rPr>
          <w:rFonts w:ascii="Times New Roman" w:hAnsi="Times New Roman" w:cs="Times New Roman"/>
          <w:noProof/>
          <w:sz w:val="24"/>
          <w:szCs w:val="24"/>
        </w:rPr>
      </w:pPr>
      <w:r w:rsidRPr="00AC57CE">
        <w:rPr>
          <w:rFonts w:ascii="Times New Roman" w:hAnsi="Times New Roman" w:cs="Times New Roman"/>
          <w:noProof/>
          <w:sz w:val="24"/>
          <w:szCs w:val="24"/>
        </w:rPr>
        <w:t xml:space="preserve">Global Affairs Canada. (2016). </w:t>
      </w:r>
      <w:r w:rsidRPr="00AC57CE">
        <w:rPr>
          <w:rFonts w:ascii="Times New Roman" w:hAnsi="Times New Roman" w:cs="Times New Roman"/>
          <w:i/>
          <w:noProof/>
          <w:sz w:val="24"/>
          <w:szCs w:val="24"/>
        </w:rPr>
        <w:t>North American Free Trade Agreement (NAFTA).</w:t>
      </w:r>
      <w:r w:rsidRPr="00AC57CE">
        <w:rPr>
          <w:rFonts w:ascii="Times New Roman" w:hAnsi="Times New Roman" w:cs="Times New Roman"/>
          <w:noProof/>
          <w:sz w:val="24"/>
          <w:szCs w:val="24"/>
        </w:rPr>
        <w:t xml:space="preserve"> Retrieved from http://www.international.gc.ca/trade-agreements-accords-commerciaux/agr-acc/nafta-alena/info.aspx?lang=eng</w:t>
      </w:r>
    </w:p>
    <w:p w:rsidR="00D308A1" w:rsidRDefault="00D308A1" w:rsidP="00AC57CE">
      <w:pPr>
        <w:widowControl w:val="0"/>
        <w:autoSpaceDE w:val="0"/>
        <w:autoSpaceDN w:val="0"/>
        <w:adjustRightInd w:val="0"/>
        <w:spacing w:before="240" w:line="240" w:lineRule="auto"/>
        <w:ind w:left="450" w:hanging="450"/>
        <w:rPr>
          <w:rFonts w:ascii="Times New Roman" w:hAnsi="Times New Roman" w:cs="Times New Roman"/>
          <w:noProof/>
          <w:sz w:val="24"/>
          <w:szCs w:val="24"/>
        </w:rPr>
      </w:pPr>
      <w:r>
        <w:rPr>
          <w:rFonts w:ascii="Times New Roman" w:hAnsi="Times New Roman" w:cs="Times New Roman"/>
          <w:noProof/>
          <w:sz w:val="24"/>
          <w:szCs w:val="24"/>
        </w:rPr>
        <w:t xml:space="preserve">Global Opportunities for Associations. (2016). Canadian Trade Commissioner Service. Retrieved from </w:t>
      </w:r>
      <w:r w:rsidRPr="00D308A1">
        <w:rPr>
          <w:rFonts w:ascii="Times New Roman" w:hAnsi="Times New Roman" w:cs="Times New Roman"/>
          <w:noProof/>
          <w:sz w:val="24"/>
          <w:szCs w:val="24"/>
        </w:rPr>
        <w:t>http://tradecommissioner.gc.ca/funding-financement/goa-oma/index.aspx?lang=eng</w:t>
      </w:r>
    </w:p>
    <w:p w:rsidR="004C01ED" w:rsidRDefault="004C01ED" w:rsidP="00B24EAA">
      <w:pPr>
        <w:widowControl w:val="0"/>
        <w:autoSpaceDE w:val="0"/>
        <w:autoSpaceDN w:val="0"/>
        <w:adjustRightInd w:val="0"/>
        <w:spacing w:before="240" w:line="240" w:lineRule="auto"/>
        <w:ind w:left="450" w:hanging="450"/>
        <w:rPr>
          <w:rFonts w:ascii="Times New Roman" w:hAnsi="Times New Roman" w:cs="Times New Roman"/>
          <w:noProof/>
          <w:sz w:val="24"/>
          <w:szCs w:val="24"/>
        </w:rPr>
      </w:pPr>
      <w:r>
        <w:rPr>
          <w:rFonts w:ascii="Times New Roman" w:hAnsi="Times New Roman" w:cs="Times New Roman"/>
          <w:noProof/>
          <w:sz w:val="24"/>
          <w:szCs w:val="24"/>
        </w:rPr>
        <w:t xml:space="preserve">Grants, contributions and financial assistance. (n.d.) Canada Business Network. Government of Canda. Retrieved from </w:t>
      </w:r>
      <w:r w:rsidRPr="004C01ED">
        <w:rPr>
          <w:rFonts w:ascii="Times New Roman" w:hAnsi="Times New Roman" w:cs="Times New Roman"/>
          <w:noProof/>
          <w:sz w:val="24"/>
          <w:szCs w:val="24"/>
        </w:rPr>
        <w:t>http://www.canadabusiness.ca/grants-and-financing/government-grants-and-financing/grants-contributions-and-financial-assistance/</w:t>
      </w:r>
    </w:p>
    <w:p w:rsidR="00B24EAA" w:rsidRDefault="00B24EAA" w:rsidP="00B24EAA">
      <w:pPr>
        <w:widowControl w:val="0"/>
        <w:autoSpaceDE w:val="0"/>
        <w:autoSpaceDN w:val="0"/>
        <w:adjustRightInd w:val="0"/>
        <w:spacing w:before="240" w:line="240" w:lineRule="auto"/>
        <w:ind w:left="450" w:hanging="450"/>
        <w:rPr>
          <w:rFonts w:ascii="Times New Roman" w:hAnsi="Times New Roman" w:cs="Times New Roman"/>
          <w:noProof/>
          <w:sz w:val="24"/>
          <w:szCs w:val="24"/>
        </w:rPr>
      </w:pPr>
      <w:r>
        <w:rPr>
          <w:rFonts w:ascii="Times New Roman" w:hAnsi="Times New Roman" w:cs="Times New Roman"/>
          <w:noProof/>
          <w:sz w:val="24"/>
          <w:szCs w:val="24"/>
        </w:rPr>
        <w:t>Greening, R.C., &amp; Hafs, H.D. (2001). Intravaginal Progesterone Inserts; Environmental Assessment. Retiereved from www.fda.gov/OHRMS/DOCKETS/98fr/nada141-200_ea.pdf</w:t>
      </w:r>
    </w:p>
    <w:p w:rsidR="008B5D71" w:rsidRDefault="008B5D71" w:rsidP="008B5D71">
      <w:pPr>
        <w:widowControl w:val="0"/>
        <w:autoSpaceDE w:val="0"/>
        <w:autoSpaceDN w:val="0"/>
        <w:adjustRightInd w:val="0"/>
        <w:spacing w:line="240" w:lineRule="auto"/>
        <w:ind w:left="480" w:hanging="480"/>
        <w:rPr>
          <w:rFonts w:ascii="Times New Roman" w:hAnsi="Times New Roman" w:cs="Times New Roman"/>
          <w:noProof/>
          <w:sz w:val="24"/>
          <w:szCs w:val="24"/>
        </w:rPr>
      </w:pPr>
      <w:r w:rsidRPr="00E42D6A">
        <w:rPr>
          <w:rFonts w:ascii="Times New Roman" w:hAnsi="Times New Roman" w:cs="Times New Roman"/>
          <w:noProof/>
          <w:sz w:val="24"/>
          <w:szCs w:val="24"/>
        </w:rPr>
        <w:t xml:space="preserve">Gonçalves, P., Hines, J., &amp; Sterman, J. (2005). The impact of endogenous demand on </w:t>
      </w:r>
      <w:r w:rsidRPr="002D34CA">
        <w:rPr>
          <w:rFonts w:ascii="Times New Roman" w:hAnsi="Times New Roman" w:cs="Times New Roman"/>
          <w:noProof/>
          <w:sz w:val="24"/>
          <w:szCs w:val="24"/>
        </w:rPr>
        <w:t>push-pull</w:t>
      </w:r>
      <w:r w:rsidRPr="00E42D6A">
        <w:rPr>
          <w:rFonts w:ascii="Times New Roman" w:hAnsi="Times New Roman" w:cs="Times New Roman"/>
          <w:noProof/>
          <w:sz w:val="24"/>
          <w:szCs w:val="24"/>
        </w:rPr>
        <w:t xml:space="preserve"> production system. </w:t>
      </w:r>
      <w:r w:rsidRPr="00E42D6A">
        <w:rPr>
          <w:rFonts w:ascii="Times New Roman" w:hAnsi="Times New Roman" w:cs="Times New Roman"/>
          <w:i/>
          <w:iCs/>
          <w:noProof/>
          <w:sz w:val="24"/>
          <w:szCs w:val="24"/>
        </w:rPr>
        <w:t>System Dynamics Review</w:t>
      </w:r>
      <w:r w:rsidRPr="00E42D6A">
        <w:rPr>
          <w:rFonts w:ascii="Times New Roman" w:hAnsi="Times New Roman" w:cs="Times New Roman"/>
          <w:noProof/>
          <w:sz w:val="24"/>
          <w:szCs w:val="24"/>
        </w:rPr>
        <w:t xml:space="preserve">, </w:t>
      </w:r>
      <w:r w:rsidRPr="00E42D6A">
        <w:rPr>
          <w:rFonts w:ascii="Times New Roman" w:hAnsi="Times New Roman" w:cs="Times New Roman"/>
          <w:i/>
          <w:iCs/>
          <w:noProof/>
          <w:sz w:val="24"/>
          <w:szCs w:val="24"/>
        </w:rPr>
        <w:t>21</w:t>
      </w:r>
      <w:r w:rsidRPr="00E42D6A">
        <w:rPr>
          <w:rFonts w:ascii="Times New Roman" w:hAnsi="Times New Roman" w:cs="Times New Roman"/>
          <w:noProof/>
          <w:sz w:val="24"/>
          <w:szCs w:val="24"/>
        </w:rPr>
        <w:t>(3), 187–216. http://doi.org/10.1002/sdr.318</w:t>
      </w:r>
    </w:p>
    <w:p w:rsidR="00645972" w:rsidRDefault="00645972" w:rsidP="00645972">
      <w:pPr>
        <w:rPr>
          <w:rFonts w:ascii="Times New Roman" w:hAnsi="Times New Roman" w:cs="Times New Roman"/>
          <w:sz w:val="24"/>
          <w:szCs w:val="24"/>
        </w:rPr>
      </w:pPr>
      <w:r>
        <w:rPr>
          <w:rFonts w:ascii="Times New Roman" w:hAnsi="Times New Roman" w:cs="Times New Roman"/>
          <w:sz w:val="24"/>
          <w:szCs w:val="24"/>
        </w:rPr>
        <w:t xml:space="preserve">Government of Canada. Canada business network. </w:t>
      </w:r>
      <w:r>
        <w:rPr>
          <w:rFonts w:ascii="Times New Roman" w:hAnsi="Times New Roman" w:cs="Times New Roman"/>
          <w:i/>
          <w:sz w:val="24"/>
          <w:szCs w:val="24"/>
        </w:rPr>
        <w:t>Export financing.</w:t>
      </w:r>
      <w:r>
        <w:rPr>
          <w:rFonts w:ascii="Times New Roman" w:hAnsi="Times New Roman" w:cs="Times New Roman"/>
          <w:sz w:val="24"/>
          <w:szCs w:val="24"/>
        </w:rPr>
        <w:t xml:space="preserve"> (n.d.). Retrieved from </w:t>
      </w:r>
      <w:r>
        <w:rPr>
          <w:rFonts w:ascii="Times New Roman" w:hAnsi="Times New Roman" w:cs="Times New Roman"/>
          <w:sz w:val="24"/>
          <w:szCs w:val="24"/>
        </w:rPr>
        <w:br/>
        <w:t xml:space="preserve">        www.canadabusiness.ca%2Fgrowing%2Fexporting-and-</w:t>
      </w:r>
      <w:r>
        <w:rPr>
          <w:rFonts w:ascii="Times New Roman" w:hAnsi="Times New Roman" w:cs="Times New Roman"/>
          <w:sz w:val="24"/>
          <w:szCs w:val="24"/>
        </w:rPr>
        <w:br/>
        <w:t xml:space="preserve">        importing%2Fexporting%2Fexport-financing%2F&amp;h=lAQHNnmzr</w:t>
      </w:r>
    </w:p>
    <w:p w:rsidR="00243C63" w:rsidRPr="003551BC" w:rsidRDefault="008B5D71" w:rsidP="003551BC">
      <w:pPr>
        <w:ind w:left="450" w:hanging="450"/>
        <w:rPr>
          <w:rFonts w:ascii="Times New Roman" w:hAnsi="Times New Roman" w:cs="Times New Roman"/>
          <w:color w:val="0000FF"/>
          <w:sz w:val="24"/>
          <w:szCs w:val="24"/>
          <w:u w:val="single"/>
          <w:shd w:val="clear" w:color="auto" w:fill="FFFFFF"/>
        </w:rPr>
      </w:pPr>
      <w:r w:rsidRPr="000352BF">
        <w:rPr>
          <w:rFonts w:ascii="Times New Roman" w:hAnsi="Times New Roman" w:cs="Times New Roman"/>
          <w:sz w:val="24"/>
          <w:szCs w:val="24"/>
          <w:shd w:val="clear" w:color="auto" w:fill="FFFFFF"/>
        </w:rPr>
        <w:lastRenderedPageBreak/>
        <w:t>Hall, J. B., Liles</w:t>
      </w:r>
      <w:r w:rsidR="008F3652">
        <w:rPr>
          <w:rFonts w:ascii="Times New Roman" w:hAnsi="Times New Roman" w:cs="Times New Roman"/>
          <w:sz w:val="24"/>
          <w:szCs w:val="24"/>
          <w:shd w:val="clear" w:color="auto" w:fill="FFFFFF"/>
        </w:rPr>
        <w:t>, A. G., &amp; Whittier, W. D. (2005</w:t>
      </w:r>
      <w:r w:rsidRPr="000352BF">
        <w:rPr>
          <w:rFonts w:ascii="Times New Roman" w:hAnsi="Times New Roman" w:cs="Times New Roman"/>
          <w:sz w:val="24"/>
          <w:szCs w:val="24"/>
          <w:shd w:val="clear" w:color="auto" w:fill="FFFFFF"/>
        </w:rPr>
        <w:t>). Estrus Synchronization for Heifers.</w:t>
      </w:r>
      <w:r w:rsidRPr="000352BF">
        <w:rPr>
          <w:rFonts w:ascii="Times New Roman" w:hAnsi="Times New Roman" w:cs="Times New Roman"/>
          <w:sz w:val="24"/>
          <w:szCs w:val="24"/>
        </w:rPr>
        <w:t xml:space="preserve"> </w:t>
      </w:r>
      <w:hyperlink r:id="rId26" w:history="1">
        <w:r w:rsidRPr="000352BF">
          <w:rPr>
            <w:rStyle w:val="Hyperlink"/>
            <w:rFonts w:ascii="Times New Roman" w:hAnsi="Times New Roman" w:cs="Times New Roman"/>
            <w:sz w:val="24"/>
            <w:szCs w:val="24"/>
            <w:shd w:val="clear" w:color="auto" w:fill="FFFFFF"/>
          </w:rPr>
          <w:t>http://hdl.handle.net/10919/50699</w:t>
        </w:r>
      </w:hyperlink>
    </w:p>
    <w:p w:rsidR="008B5D71" w:rsidRDefault="008B5D71" w:rsidP="008B5D71">
      <w:pPr>
        <w:ind w:left="450" w:hanging="450"/>
        <w:rPr>
          <w:rFonts w:ascii="Times New Roman" w:hAnsi="Times New Roman" w:cs="Times New Roman"/>
          <w:sz w:val="24"/>
          <w:szCs w:val="24"/>
          <w:shd w:val="clear" w:color="auto" w:fill="FFFFFF"/>
        </w:rPr>
      </w:pPr>
      <w:r w:rsidRPr="000352BF">
        <w:rPr>
          <w:rFonts w:ascii="Times New Roman" w:hAnsi="Times New Roman" w:cs="Times New Roman"/>
          <w:sz w:val="24"/>
          <w:szCs w:val="24"/>
          <w:shd w:val="clear" w:color="auto" w:fill="FFFFFF"/>
        </w:rPr>
        <w:t>Henricks, D. M., Dickey, J. F., Hill</w:t>
      </w:r>
      <w:r w:rsidR="008F3652">
        <w:rPr>
          <w:rFonts w:ascii="Times New Roman" w:hAnsi="Times New Roman" w:cs="Times New Roman"/>
          <w:sz w:val="24"/>
          <w:szCs w:val="24"/>
          <w:shd w:val="clear" w:color="auto" w:fill="FFFFFF"/>
        </w:rPr>
        <w:t>, J. R., &amp; Johnston, W. E. (1971</w:t>
      </w:r>
      <w:r w:rsidRPr="000352BF">
        <w:rPr>
          <w:rFonts w:ascii="Times New Roman" w:hAnsi="Times New Roman" w:cs="Times New Roman"/>
          <w:sz w:val="24"/>
          <w:szCs w:val="24"/>
          <w:shd w:val="clear" w:color="auto" w:fill="FFFFFF"/>
        </w:rPr>
        <w:t>). Plasma Estrogen and Progesterone Levels After Mating, and During Late Pregnancy and Postpartum in Cows 1 2.</w:t>
      </w:r>
      <w:r w:rsidRPr="000352BF">
        <w:rPr>
          <w:rStyle w:val="apple-converted-space"/>
          <w:rFonts w:ascii="Times New Roman" w:hAnsi="Times New Roman" w:cs="Times New Roman"/>
          <w:sz w:val="24"/>
          <w:szCs w:val="24"/>
          <w:shd w:val="clear" w:color="auto" w:fill="FFFFFF"/>
        </w:rPr>
        <w:t> </w:t>
      </w:r>
      <w:r w:rsidRPr="000352BF">
        <w:rPr>
          <w:rFonts w:ascii="Times New Roman" w:hAnsi="Times New Roman" w:cs="Times New Roman"/>
          <w:i/>
          <w:iCs/>
          <w:sz w:val="24"/>
          <w:szCs w:val="24"/>
          <w:shd w:val="clear" w:color="auto" w:fill="FFFFFF"/>
        </w:rPr>
        <w:t>Endocrinology</w:t>
      </w:r>
      <w:r w:rsidRPr="000352BF">
        <w:rPr>
          <w:rFonts w:ascii="Times New Roman" w:hAnsi="Times New Roman" w:cs="Times New Roman"/>
          <w:sz w:val="24"/>
          <w:szCs w:val="24"/>
          <w:shd w:val="clear" w:color="auto" w:fill="FFFFFF"/>
        </w:rPr>
        <w:t>,</w:t>
      </w:r>
      <w:r w:rsidRPr="000352BF">
        <w:rPr>
          <w:rStyle w:val="apple-converted-space"/>
          <w:rFonts w:ascii="Times New Roman" w:hAnsi="Times New Roman" w:cs="Times New Roman"/>
          <w:sz w:val="24"/>
          <w:szCs w:val="24"/>
          <w:shd w:val="clear" w:color="auto" w:fill="FFFFFF"/>
        </w:rPr>
        <w:t> </w:t>
      </w:r>
      <w:r w:rsidRPr="000352BF">
        <w:rPr>
          <w:rFonts w:ascii="Times New Roman" w:hAnsi="Times New Roman" w:cs="Times New Roman"/>
          <w:i/>
          <w:iCs/>
          <w:sz w:val="24"/>
          <w:szCs w:val="24"/>
          <w:shd w:val="clear" w:color="auto" w:fill="FFFFFF"/>
        </w:rPr>
        <w:t>90</w:t>
      </w:r>
      <w:r w:rsidR="00AC57CE" w:rsidRPr="000352BF">
        <w:rPr>
          <w:rFonts w:ascii="Times New Roman" w:hAnsi="Times New Roman" w:cs="Times New Roman"/>
          <w:sz w:val="24"/>
          <w:szCs w:val="24"/>
          <w:shd w:val="clear" w:color="auto" w:fill="FFFFFF"/>
        </w:rPr>
        <w:t>(5), 1336-1342.</w:t>
      </w:r>
      <w:r w:rsidRPr="000352BF">
        <w:rPr>
          <w:rFonts w:ascii="Times New Roman" w:hAnsi="Times New Roman" w:cs="Times New Roman"/>
          <w:sz w:val="24"/>
          <w:szCs w:val="24"/>
          <w:shd w:val="clear" w:color="auto" w:fill="FFFFFF"/>
        </w:rPr>
        <w:t>http://dx.doi.org.subzero.lib.uoguelph.ca/10.1210/endo-89-6-1350</w:t>
      </w:r>
    </w:p>
    <w:p w:rsidR="007633FA" w:rsidRPr="000352BF" w:rsidRDefault="007633FA" w:rsidP="007633FA">
      <w:pPr>
        <w:widowControl w:val="0"/>
        <w:autoSpaceDE w:val="0"/>
        <w:autoSpaceDN w:val="0"/>
        <w:adjustRightInd w:val="0"/>
        <w:spacing w:after="0" w:line="240" w:lineRule="auto"/>
        <w:ind w:left="480" w:hanging="480"/>
        <w:rPr>
          <w:rFonts w:ascii="Times New Roman" w:hAnsi="Times New Roman" w:cs="Times New Roman"/>
          <w:sz w:val="24"/>
          <w:szCs w:val="24"/>
          <w:shd w:val="clear" w:color="auto" w:fill="FFFFFF"/>
        </w:rPr>
      </w:pPr>
      <w:r w:rsidRPr="000352BF">
        <w:rPr>
          <w:rFonts w:ascii="Times New Roman" w:hAnsi="Times New Roman" w:cs="Times New Roman"/>
          <w:noProof/>
          <w:sz w:val="24"/>
          <w:szCs w:val="24"/>
        </w:rPr>
        <w:t xml:space="preserve">Innovation, Science and Economic Development Canada. (2015). </w:t>
      </w:r>
      <w:r w:rsidRPr="000352BF">
        <w:rPr>
          <w:rFonts w:ascii="Times New Roman" w:hAnsi="Times New Roman" w:cs="Times New Roman"/>
          <w:i/>
          <w:noProof/>
          <w:sz w:val="24"/>
          <w:szCs w:val="24"/>
        </w:rPr>
        <w:t>Canadian Company Capabilities: Pfizer Canada Inc.</w:t>
      </w:r>
      <w:r w:rsidRPr="000352BF">
        <w:rPr>
          <w:rFonts w:ascii="Times New Roman" w:hAnsi="Times New Roman" w:cs="Times New Roman"/>
          <w:noProof/>
          <w:sz w:val="24"/>
          <w:szCs w:val="24"/>
        </w:rPr>
        <w:t xml:space="preserve"> Retrieved from </w:t>
      </w:r>
      <w:r w:rsidRPr="000352BF">
        <w:rPr>
          <w:rFonts w:ascii="Times New Roman" w:hAnsi="Times New Roman" w:cs="Times New Roman"/>
          <w:sz w:val="24"/>
          <w:szCs w:val="24"/>
          <w:shd w:val="clear" w:color="auto" w:fill="FFFFFF"/>
        </w:rPr>
        <w:t>http://www.ic.gc.ca/app/ccc/srch/nvgt.do?</w:t>
      </w:r>
    </w:p>
    <w:p w:rsidR="007633FA" w:rsidRPr="007633FA" w:rsidRDefault="007633FA" w:rsidP="007633FA">
      <w:pPr>
        <w:widowControl w:val="0"/>
        <w:autoSpaceDE w:val="0"/>
        <w:autoSpaceDN w:val="0"/>
        <w:adjustRightInd w:val="0"/>
        <w:spacing w:line="240" w:lineRule="auto"/>
        <w:ind w:left="450"/>
        <w:rPr>
          <w:rFonts w:ascii="Times New Roman" w:hAnsi="Times New Roman" w:cs="Times New Roman"/>
          <w:noProof/>
          <w:sz w:val="24"/>
          <w:szCs w:val="24"/>
        </w:rPr>
      </w:pPr>
      <w:r w:rsidRPr="000352BF">
        <w:rPr>
          <w:rFonts w:ascii="Times New Roman" w:hAnsi="Times New Roman" w:cs="Times New Roman"/>
          <w:sz w:val="24"/>
          <w:szCs w:val="24"/>
          <w:shd w:val="clear" w:color="auto" w:fill="FFFFFF"/>
        </w:rPr>
        <w:t>V_SEARCH.command=navigate&amp;V_TOKEN=1480473064415&amp;V_SEARCH.docsStart=11&amp;lang=eng&amp;prtl=1&amp;V_SEARCH.resultsJSP=/results.do&amp;profileId=</w:t>
      </w:r>
    </w:p>
    <w:p w:rsidR="007633FA" w:rsidRDefault="007633FA" w:rsidP="007633FA">
      <w:pPr>
        <w:spacing w:line="259" w:lineRule="auto"/>
        <w:rPr>
          <w:rFonts w:ascii="Times New Roman" w:hAnsi="Times New Roman" w:cs="Times New Roman"/>
          <w:sz w:val="24"/>
          <w:szCs w:val="24"/>
        </w:rPr>
      </w:pPr>
      <w:r>
        <w:rPr>
          <w:rFonts w:ascii="Times New Roman" w:hAnsi="Times New Roman" w:cs="Times New Roman"/>
          <w:sz w:val="24"/>
          <w:szCs w:val="24"/>
        </w:rPr>
        <w:t>Kathmandu</w:t>
      </w:r>
      <w:r>
        <w:rPr>
          <w:rFonts w:ascii="Times New Roman" w:hAnsi="Times New Roman" w:cs="Times New Roman"/>
          <w:i/>
          <w:sz w:val="24"/>
          <w:szCs w:val="24"/>
        </w:rPr>
        <w:t xml:space="preserve"> </w:t>
      </w:r>
      <w:r>
        <w:rPr>
          <w:rFonts w:ascii="Times New Roman" w:hAnsi="Times New Roman" w:cs="Times New Roman"/>
          <w:sz w:val="24"/>
          <w:szCs w:val="24"/>
        </w:rPr>
        <w:t>(n.d.). D</w:t>
      </w:r>
      <w:r w:rsidRPr="009362DF">
        <w:rPr>
          <w:rFonts w:ascii="Times New Roman" w:hAnsi="Times New Roman" w:cs="Times New Roman"/>
          <w:sz w:val="24"/>
          <w:szCs w:val="24"/>
        </w:rPr>
        <w:t>epartment of Hydrology and meteorology.</w:t>
      </w:r>
      <w:r>
        <w:rPr>
          <w:rFonts w:ascii="Times New Roman" w:hAnsi="Times New Roman" w:cs="Times New Roman"/>
          <w:sz w:val="24"/>
          <w:szCs w:val="24"/>
        </w:rPr>
        <w:t xml:space="preserve"> Government of Nepal. R</w:t>
      </w:r>
      <w:r w:rsidRPr="009362DF">
        <w:rPr>
          <w:rFonts w:ascii="Times New Roman" w:hAnsi="Times New Roman" w:cs="Times New Roman"/>
          <w:sz w:val="24"/>
          <w:szCs w:val="24"/>
        </w:rPr>
        <w:t xml:space="preserve">etrieved </w:t>
      </w:r>
      <w:r>
        <w:rPr>
          <w:rFonts w:ascii="Times New Roman" w:hAnsi="Times New Roman" w:cs="Times New Roman"/>
          <w:sz w:val="24"/>
          <w:szCs w:val="24"/>
        </w:rPr>
        <w:br/>
        <w:t xml:space="preserve">        </w:t>
      </w:r>
      <w:r w:rsidRPr="009362DF">
        <w:rPr>
          <w:rFonts w:ascii="Times New Roman" w:hAnsi="Times New Roman" w:cs="Times New Roman"/>
          <w:sz w:val="24"/>
          <w:szCs w:val="24"/>
        </w:rPr>
        <w:t>from http://www.mfd.gov.np/city?id=31</w:t>
      </w:r>
    </w:p>
    <w:p w:rsidR="00315CC6" w:rsidRDefault="00315CC6" w:rsidP="00315CC6">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Lutalyse ®. (n.d.). </w:t>
      </w:r>
      <w:r>
        <w:rPr>
          <w:rFonts w:ascii="Times New Roman" w:hAnsi="Times New Roman" w:cs="Times New Roman"/>
          <w:i/>
          <w:sz w:val="24"/>
          <w:szCs w:val="24"/>
        </w:rPr>
        <w:t>Zoetis</w:t>
      </w:r>
      <w:r>
        <w:rPr>
          <w:rFonts w:ascii="Times New Roman" w:hAnsi="Times New Roman" w:cs="Times New Roman"/>
          <w:sz w:val="24"/>
          <w:szCs w:val="24"/>
        </w:rPr>
        <w:t xml:space="preserve">. Retrieved from </w:t>
      </w:r>
      <w:r w:rsidRPr="00315CC6">
        <w:rPr>
          <w:rFonts w:ascii="Times New Roman" w:hAnsi="Times New Roman" w:cs="Times New Roman"/>
          <w:sz w:val="24"/>
          <w:szCs w:val="24"/>
        </w:rPr>
        <w:t>https://www.zoetisus.com/products/dairy/lutalyse-</w:t>
      </w:r>
    </w:p>
    <w:p w:rsidR="00315CC6" w:rsidRPr="00315CC6" w:rsidRDefault="00315CC6" w:rsidP="00315CC6">
      <w:pPr>
        <w:spacing w:line="259" w:lineRule="auto"/>
        <w:ind w:firstLine="480"/>
        <w:rPr>
          <w:rFonts w:ascii="Times New Roman" w:hAnsi="Times New Roman" w:cs="Times New Roman"/>
          <w:sz w:val="24"/>
          <w:szCs w:val="24"/>
        </w:rPr>
      </w:pPr>
      <w:r w:rsidRPr="00315CC6">
        <w:rPr>
          <w:rFonts w:ascii="Times New Roman" w:hAnsi="Times New Roman" w:cs="Times New Roman"/>
          <w:sz w:val="24"/>
          <w:szCs w:val="24"/>
        </w:rPr>
        <w:t>_dinoprost-tromethamine_-sterile-solution.aspx</w:t>
      </w:r>
    </w:p>
    <w:p w:rsidR="008B5D71" w:rsidRPr="000352BF" w:rsidRDefault="008B5D71" w:rsidP="008B5D71">
      <w:pPr>
        <w:widowControl w:val="0"/>
        <w:autoSpaceDE w:val="0"/>
        <w:autoSpaceDN w:val="0"/>
        <w:adjustRightInd w:val="0"/>
        <w:spacing w:line="240" w:lineRule="auto"/>
        <w:ind w:left="480" w:hanging="480"/>
        <w:rPr>
          <w:rFonts w:ascii="Times New Roman" w:hAnsi="Times New Roman" w:cs="Times New Roman"/>
          <w:noProof/>
          <w:sz w:val="24"/>
          <w:szCs w:val="24"/>
        </w:rPr>
      </w:pPr>
      <w:r w:rsidRPr="000352BF">
        <w:rPr>
          <w:rFonts w:ascii="Times New Roman" w:hAnsi="Times New Roman" w:cs="Times New Roman"/>
          <w:noProof/>
          <w:sz w:val="24"/>
          <w:szCs w:val="24"/>
        </w:rPr>
        <w:t xml:space="preserve">Macmillan, K. L., &amp; Peterson, A. J. (1993). A new intravaginal progesterone releasing device for cattle (CIDR-B) for oestrous synchronisation, increasing pregnancy rates and the treatment of post-partum anoestrus. </w:t>
      </w:r>
      <w:r w:rsidRPr="000352BF">
        <w:rPr>
          <w:rFonts w:ascii="Times New Roman" w:hAnsi="Times New Roman" w:cs="Times New Roman"/>
          <w:i/>
          <w:iCs/>
          <w:noProof/>
          <w:sz w:val="24"/>
          <w:szCs w:val="24"/>
        </w:rPr>
        <w:t>Animal Reproduction Science</w:t>
      </w:r>
      <w:r w:rsidRPr="000352BF">
        <w:rPr>
          <w:rFonts w:ascii="Times New Roman" w:hAnsi="Times New Roman" w:cs="Times New Roman"/>
          <w:noProof/>
          <w:sz w:val="24"/>
          <w:szCs w:val="24"/>
        </w:rPr>
        <w:t xml:space="preserve">, </w:t>
      </w:r>
      <w:r w:rsidRPr="000352BF">
        <w:rPr>
          <w:rFonts w:ascii="Times New Roman" w:hAnsi="Times New Roman" w:cs="Times New Roman"/>
          <w:i/>
          <w:iCs/>
          <w:noProof/>
          <w:sz w:val="24"/>
          <w:szCs w:val="24"/>
        </w:rPr>
        <w:t>33</w:t>
      </w:r>
      <w:r w:rsidRPr="000352BF">
        <w:rPr>
          <w:rFonts w:ascii="Times New Roman" w:hAnsi="Times New Roman" w:cs="Times New Roman"/>
          <w:noProof/>
          <w:sz w:val="24"/>
          <w:szCs w:val="24"/>
        </w:rPr>
        <w:t>(1–4), 1–25. http://doi.org/10.1016/0378-4320(93)90104-Y</w:t>
      </w:r>
    </w:p>
    <w:p w:rsidR="008B5D71" w:rsidRPr="000352BF" w:rsidRDefault="008B5D71" w:rsidP="008B5D71">
      <w:pPr>
        <w:widowControl w:val="0"/>
        <w:autoSpaceDE w:val="0"/>
        <w:autoSpaceDN w:val="0"/>
        <w:adjustRightInd w:val="0"/>
        <w:spacing w:line="240" w:lineRule="auto"/>
        <w:ind w:left="480" w:hanging="480"/>
        <w:rPr>
          <w:rFonts w:ascii="Times New Roman" w:hAnsi="Times New Roman" w:cs="Times New Roman"/>
          <w:noProof/>
          <w:sz w:val="24"/>
          <w:szCs w:val="24"/>
        </w:rPr>
      </w:pPr>
      <w:r w:rsidRPr="000352BF">
        <w:rPr>
          <w:rFonts w:ascii="Times New Roman" w:hAnsi="Times New Roman" w:cs="Times New Roman"/>
          <w:noProof/>
          <w:sz w:val="24"/>
          <w:szCs w:val="24"/>
        </w:rPr>
        <w:t xml:space="preserve">Mainali, B., &amp; Silveria, S. (2011). Financing off-grid electrification: Country case Nepal. </w:t>
      </w:r>
      <w:r w:rsidRPr="000352BF">
        <w:rPr>
          <w:rFonts w:ascii="Times New Roman" w:hAnsi="Times New Roman" w:cs="Times New Roman"/>
          <w:i/>
          <w:noProof/>
          <w:sz w:val="24"/>
          <w:szCs w:val="24"/>
        </w:rPr>
        <w:t>Energy, 36</w:t>
      </w:r>
      <w:r w:rsidRPr="000352BF">
        <w:rPr>
          <w:rFonts w:ascii="Times New Roman" w:hAnsi="Times New Roman" w:cs="Times New Roman"/>
          <w:noProof/>
          <w:sz w:val="24"/>
          <w:szCs w:val="24"/>
        </w:rPr>
        <w:t>(4), 2194-2201. http://doi.org/10.1016/j.energy.2010.07.004</w:t>
      </w:r>
    </w:p>
    <w:p w:rsidR="008B5D71" w:rsidRPr="000352BF" w:rsidRDefault="008B5D71" w:rsidP="008B5D71">
      <w:pPr>
        <w:widowControl w:val="0"/>
        <w:autoSpaceDE w:val="0"/>
        <w:autoSpaceDN w:val="0"/>
        <w:adjustRightInd w:val="0"/>
        <w:spacing w:line="240" w:lineRule="auto"/>
        <w:ind w:left="480" w:hanging="480"/>
        <w:rPr>
          <w:rFonts w:ascii="Times New Roman" w:hAnsi="Times New Roman" w:cs="Times New Roman"/>
          <w:noProof/>
          <w:sz w:val="24"/>
          <w:szCs w:val="24"/>
        </w:rPr>
      </w:pPr>
      <w:r w:rsidRPr="000352BF">
        <w:rPr>
          <w:rFonts w:ascii="Times New Roman" w:hAnsi="Times New Roman" w:cs="Times New Roman"/>
          <w:noProof/>
          <w:sz w:val="24"/>
          <w:szCs w:val="24"/>
        </w:rPr>
        <w:t xml:space="preserve">Metz, J.J. (1995). Development in Nepal: Investment in the status quo. </w:t>
      </w:r>
      <w:r w:rsidRPr="000352BF">
        <w:rPr>
          <w:rFonts w:ascii="Times New Roman" w:hAnsi="Times New Roman" w:cs="Times New Roman"/>
          <w:i/>
          <w:noProof/>
          <w:sz w:val="24"/>
          <w:szCs w:val="24"/>
        </w:rPr>
        <w:t>GeoJournal, 35</w:t>
      </w:r>
      <w:r w:rsidRPr="000352BF">
        <w:rPr>
          <w:rFonts w:ascii="Times New Roman" w:hAnsi="Times New Roman" w:cs="Times New Roman"/>
          <w:noProof/>
          <w:sz w:val="24"/>
          <w:szCs w:val="24"/>
        </w:rPr>
        <w:t>(2), 175-184. DOI: 10.1007/BF00814063</w:t>
      </w:r>
    </w:p>
    <w:p w:rsidR="008B5D71" w:rsidRPr="000352BF" w:rsidRDefault="008B5D71" w:rsidP="008B5D71">
      <w:pPr>
        <w:widowControl w:val="0"/>
        <w:autoSpaceDE w:val="0"/>
        <w:autoSpaceDN w:val="0"/>
        <w:adjustRightInd w:val="0"/>
        <w:spacing w:line="240" w:lineRule="auto"/>
        <w:ind w:left="480" w:hanging="480"/>
        <w:rPr>
          <w:rFonts w:ascii="Times New Roman" w:hAnsi="Times New Roman" w:cs="Times New Roman"/>
          <w:noProof/>
          <w:sz w:val="32"/>
          <w:szCs w:val="24"/>
        </w:rPr>
      </w:pPr>
      <w:r w:rsidRPr="000352BF">
        <w:rPr>
          <w:rFonts w:ascii="Times New Roman" w:hAnsi="Times New Roman" w:cs="Times New Roman"/>
          <w:noProof/>
          <w:sz w:val="24"/>
          <w:szCs w:val="24"/>
        </w:rPr>
        <w:t xml:space="preserve">Nickell, S.J. (1978). Fixe costs, employment and labour demand over the cycle. </w:t>
      </w:r>
      <w:r w:rsidRPr="000352BF">
        <w:rPr>
          <w:rFonts w:ascii="Times New Roman" w:hAnsi="Times New Roman" w:cs="Times New Roman"/>
          <w:i/>
          <w:noProof/>
          <w:sz w:val="24"/>
          <w:szCs w:val="24"/>
        </w:rPr>
        <w:t>Economica, 45</w:t>
      </w:r>
      <w:r w:rsidRPr="000352BF">
        <w:rPr>
          <w:rFonts w:ascii="Times New Roman" w:hAnsi="Times New Roman" w:cs="Times New Roman"/>
          <w:noProof/>
          <w:sz w:val="24"/>
          <w:szCs w:val="24"/>
        </w:rPr>
        <w:t>(180), 329-345</w:t>
      </w:r>
      <w:r w:rsidRPr="000352BF">
        <w:rPr>
          <w:rFonts w:ascii="Times New Roman" w:hAnsi="Times New Roman" w:cs="Times New Roman"/>
          <w:noProof/>
          <w:sz w:val="32"/>
          <w:szCs w:val="24"/>
        </w:rPr>
        <w:t xml:space="preserve"> </w:t>
      </w:r>
    </w:p>
    <w:p w:rsidR="008B5D71" w:rsidRDefault="008B5D71" w:rsidP="008B5D71">
      <w:pPr>
        <w:widowControl w:val="0"/>
        <w:autoSpaceDE w:val="0"/>
        <w:autoSpaceDN w:val="0"/>
        <w:adjustRightInd w:val="0"/>
        <w:spacing w:line="240" w:lineRule="auto"/>
        <w:ind w:left="480" w:hanging="480"/>
        <w:rPr>
          <w:rFonts w:ascii="Times New Roman" w:hAnsi="Times New Roman" w:cs="Times New Roman"/>
          <w:noProof/>
          <w:sz w:val="24"/>
          <w:szCs w:val="24"/>
        </w:rPr>
      </w:pPr>
      <w:r w:rsidRPr="000352BF">
        <w:rPr>
          <w:rFonts w:ascii="Times New Roman" w:hAnsi="Times New Roman" w:cs="Times New Roman"/>
          <w:noProof/>
          <w:sz w:val="24"/>
          <w:szCs w:val="24"/>
        </w:rPr>
        <w:t xml:space="preserve">Office of the United Sates Trade Representative. (n.d.). </w:t>
      </w:r>
      <w:r w:rsidRPr="000352BF">
        <w:rPr>
          <w:rFonts w:ascii="Times New Roman" w:hAnsi="Times New Roman" w:cs="Times New Roman"/>
          <w:i/>
          <w:noProof/>
          <w:sz w:val="24"/>
          <w:szCs w:val="24"/>
        </w:rPr>
        <w:t>Benefits of Trade</w:t>
      </w:r>
      <w:r w:rsidRPr="000352BF">
        <w:rPr>
          <w:rFonts w:ascii="Times New Roman" w:hAnsi="Times New Roman" w:cs="Times New Roman"/>
          <w:noProof/>
          <w:sz w:val="24"/>
          <w:szCs w:val="24"/>
        </w:rPr>
        <w:t>.</w:t>
      </w:r>
      <w:r w:rsidR="00AC57CE" w:rsidRPr="000352BF">
        <w:rPr>
          <w:rFonts w:ascii="Times New Roman" w:hAnsi="Times New Roman" w:cs="Times New Roman"/>
          <w:noProof/>
          <w:sz w:val="24"/>
          <w:szCs w:val="24"/>
        </w:rPr>
        <w:t xml:space="preserve"> Retrieved from https://ustr.gov/about-us/benefits-trade</w:t>
      </w:r>
    </w:p>
    <w:p w:rsidR="009C6927" w:rsidRPr="009C6927" w:rsidRDefault="009C6927" w:rsidP="008B5D71">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Pariyar, D.</w:t>
      </w:r>
      <w:r w:rsidR="001206B7">
        <w:rPr>
          <w:rFonts w:ascii="Times New Roman" w:hAnsi="Times New Roman" w:cs="Times New Roman"/>
          <w:noProof/>
          <w:sz w:val="24"/>
          <w:szCs w:val="24"/>
        </w:rPr>
        <w:t xml:space="preserve"> (2008). </w:t>
      </w:r>
      <w:r>
        <w:rPr>
          <w:rFonts w:ascii="Times New Roman" w:hAnsi="Times New Roman" w:cs="Times New Roman"/>
          <w:noProof/>
          <w:sz w:val="24"/>
          <w:szCs w:val="24"/>
        </w:rPr>
        <w:t xml:space="preserve">Country Pasture/Forage Resource Profiles. </w:t>
      </w:r>
      <w:r>
        <w:rPr>
          <w:rFonts w:ascii="Times New Roman" w:hAnsi="Times New Roman" w:cs="Times New Roman"/>
          <w:i/>
          <w:noProof/>
          <w:sz w:val="24"/>
          <w:szCs w:val="24"/>
        </w:rPr>
        <w:t xml:space="preserve">Publishing Policy and Support Branch, Office of Knowledge Exchnage, Research and Extension, Food and Agriculture Organization of the United Nations (FAO), Viale delle Terme di Caracalla, Rome, Italy. </w:t>
      </w:r>
      <w:r>
        <w:rPr>
          <w:rFonts w:ascii="Times New Roman" w:hAnsi="Times New Roman" w:cs="Times New Roman"/>
          <w:noProof/>
          <w:sz w:val="24"/>
          <w:szCs w:val="24"/>
        </w:rPr>
        <w:t>Retrieved from http://www.fao.org/ag/Agp/agpc/doc/Counprof/PDF%20files/Nepal.pdf</w:t>
      </w:r>
    </w:p>
    <w:p w:rsidR="008B5D71" w:rsidRDefault="008B5D71" w:rsidP="008B5D71">
      <w:pPr>
        <w:widowControl w:val="0"/>
        <w:autoSpaceDE w:val="0"/>
        <w:autoSpaceDN w:val="0"/>
        <w:adjustRightInd w:val="0"/>
        <w:spacing w:line="240" w:lineRule="auto"/>
        <w:ind w:left="480" w:hanging="480"/>
        <w:rPr>
          <w:rFonts w:ascii="Times New Roman" w:hAnsi="Times New Roman" w:cs="Times New Roman"/>
          <w:noProof/>
          <w:sz w:val="24"/>
          <w:szCs w:val="24"/>
        </w:rPr>
      </w:pPr>
      <w:r w:rsidRPr="000352BF">
        <w:rPr>
          <w:rFonts w:ascii="Times New Roman" w:hAnsi="Times New Roman" w:cs="Times New Roman"/>
          <w:noProof/>
          <w:sz w:val="24"/>
          <w:szCs w:val="24"/>
        </w:rPr>
        <w:t xml:space="preserve">Patel, D. (2013). The entangled triangle of Nepal, India and China. </w:t>
      </w:r>
      <w:r w:rsidRPr="000352BF">
        <w:rPr>
          <w:rFonts w:ascii="Times New Roman" w:hAnsi="Times New Roman" w:cs="Times New Roman"/>
          <w:i/>
          <w:noProof/>
          <w:sz w:val="24"/>
          <w:szCs w:val="24"/>
        </w:rPr>
        <w:t>Cult</w:t>
      </w:r>
      <w:r>
        <w:rPr>
          <w:rFonts w:ascii="Times New Roman" w:hAnsi="Times New Roman" w:cs="Times New Roman"/>
          <w:i/>
          <w:noProof/>
          <w:sz w:val="24"/>
          <w:szCs w:val="24"/>
        </w:rPr>
        <w:t xml:space="preserve">ure Mandala: The Bulletin of the Centre </w:t>
      </w:r>
      <w:r w:rsidRPr="002D34CA">
        <w:rPr>
          <w:rFonts w:ascii="Times New Roman" w:hAnsi="Times New Roman" w:cs="Times New Roman"/>
          <w:i/>
          <w:noProof/>
          <w:sz w:val="24"/>
          <w:szCs w:val="24"/>
        </w:rPr>
        <w:t>of</w:t>
      </w:r>
      <w:r>
        <w:rPr>
          <w:rFonts w:ascii="Times New Roman" w:hAnsi="Times New Roman" w:cs="Times New Roman"/>
          <w:i/>
          <w:noProof/>
          <w:sz w:val="24"/>
          <w:szCs w:val="24"/>
        </w:rPr>
        <w:t xml:space="preserve"> East-West Cultural and Economic Studies, 10</w:t>
      </w:r>
      <w:r>
        <w:rPr>
          <w:rFonts w:ascii="Times New Roman" w:hAnsi="Times New Roman" w:cs="Times New Roman"/>
          <w:noProof/>
          <w:sz w:val="24"/>
          <w:szCs w:val="24"/>
        </w:rPr>
        <w:t>(2),4.</w:t>
      </w:r>
    </w:p>
    <w:p w:rsidR="00645972" w:rsidRPr="007B346B" w:rsidRDefault="00645972" w:rsidP="00645972">
      <w:pPr>
        <w:rPr>
          <w:rFonts w:ascii="Times New Roman" w:hAnsi="Times New Roman" w:cs="Times New Roman"/>
          <w:sz w:val="24"/>
          <w:szCs w:val="24"/>
        </w:rPr>
      </w:pPr>
      <w:r>
        <w:rPr>
          <w:rFonts w:ascii="Times New Roman" w:hAnsi="Times New Roman" w:cs="Times New Roman"/>
          <w:sz w:val="24"/>
          <w:szCs w:val="24"/>
        </w:rPr>
        <w:t xml:space="preserve">Peters, M.W., Parsley, J.R.(2002).  </w:t>
      </w:r>
      <w:r>
        <w:rPr>
          <w:rFonts w:ascii="Times New Roman" w:hAnsi="Times New Roman" w:cs="Times New Roman"/>
          <w:sz w:val="24"/>
          <w:szCs w:val="24"/>
          <w:shd w:val="clear" w:color="auto" w:fill="FFFFFF"/>
        </w:rPr>
        <w:t xml:space="preserve">Fertility of Lactating Dairy Cows Treated with Ovsynch after </w:t>
      </w:r>
      <w:r>
        <w:rPr>
          <w:rFonts w:ascii="Times New Roman" w:hAnsi="Times New Roman" w:cs="Times New Roman"/>
          <w:sz w:val="24"/>
          <w:szCs w:val="24"/>
          <w:shd w:val="clear" w:color="auto" w:fill="FFFFFF"/>
        </w:rPr>
        <w:br/>
        <w:t xml:space="preserve">        Presynchronization Injections. </w:t>
      </w:r>
      <w:r>
        <w:rPr>
          <w:rFonts w:ascii="Times New Roman" w:hAnsi="Times New Roman" w:cs="Times New Roman"/>
          <w:i/>
          <w:sz w:val="24"/>
          <w:szCs w:val="24"/>
          <w:shd w:val="clear" w:color="auto" w:fill="FFFFFF"/>
        </w:rPr>
        <w:t>Journal of Dariy Science,</w:t>
      </w:r>
      <w:r>
        <w:rPr>
          <w:rFonts w:ascii="Times New Roman" w:hAnsi="Times New Roman" w:cs="Times New Roman"/>
          <w:sz w:val="24"/>
          <w:szCs w:val="24"/>
        </w:rPr>
        <w:t xml:space="preserve"> 85(9) 2403-2406. Retrieved from </w:t>
      </w:r>
      <w:r>
        <w:rPr>
          <w:rFonts w:ascii="Times New Roman" w:hAnsi="Times New Roman" w:cs="Times New Roman"/>
          <w:sz w:val="24"/>
          <w:szCs w:val="24"/>
        </w:rPr>
        <w:br/>
        <w:t xml:space="preserve">        http://www.sciencedirect.com/science/article/pii/S0022030202743221</w:t>
      </w:r>
    </w:p>
    <w:p w:rsidR="008B5D71" w:rsidRDefault="008B5D71" w:rsidP="008B5D71">
      <w:pPr>
        <w:ind w:left="540" w:hanging="540"/>
        <w:rPr>
          <w:rFonts w:ascii="Times New Roman" w:hAnsi="Times New Roman" w:cs="Times New Roman"/>
          <w:sz w:val="24"/>
          <w:szCs w:val="24"/>
          <w:shd w:val="clear" w:color="auto" w:fill="FFFFFF"/>
        </w:rPr>
      </w:pPr>
      <w:r w:rsidRPr="00E42D6A">
        <w:rPr>
          <w:rFonts w:ascii="Times New Roman" w:hAnsi="Times New Roman" w:cs="Times New Roman"/>
          <w:sz w:val="24"/>
          <w:szCs w:val="24"/>
          <w:shd w:val="clear" w:color="auto" w:fill="FFFFFF"/>
        </w:rPr>
        <w:t xml:space="preserve">Pfizer split. (2013). </w:t>
      </w:r>
      <w:r w:rsidRPr="00E42D6A">
        <w:rPr>
          <w:rFonts w:ascii="Times New Roman" w:hAnsi="Times New Roman" w:cs="Times New Roman"/>
          <w:i/>
          <w:sz w:val="24"/>
          <w:szCs w:val="24"/>
          <w:shd w:val="clear" w:color="auto" w:fill="FFFFFF"/>
        </w:rPr>
        <w:t>Nature, 494</w:t>
      </w:r>
      <w:r w:rsidRPr="00E42D6A">
        <w:rPr>
          <w:rFonts w:ascii="Times New Roman" w:hAnsi="Times New Roman" w:cs="Times New Roman"/>
          <w:sz w:val="24"/>
          <w:szCs w:val="24"/>
          <w:shd w:val="clear" w:color="auto" w:fill="FFFFFF"/>
        </w:rPr>
        <w:t>(7435), 11. Retrieved from http:/</w:t>
      </w:r>
      <w:r>
        <w:rPr>
          <w:rFonts w:ascii="Times New Roman" w:hAnsi="Times New Roman" w:cs="Times New Roman"/>
          <w:sz w:val="24"/>
          <w:szCs w:val="24"/>
          <w:shd w:val="clear" w:color="auto" w:fill="FFFFFF"/>
        </w:rPr>
        <w:t xml:space="preserve">/go.galegroup.com.subzero.lib. </w:t>
      </w:r>
      <w:r w:rsidRPr="00E42D6A">
        <w:rPr>
          <w:rFonts w:ascii="Times New Roman" w:hAnsi="Times New Roman" w:cs="Times New Roman"/>
          <w:sz w:val="24"/>
          <w:szCs w:val="24"/>
          <w:shd w:val="clear" w:color="auto" w:fill="FFFFFF"/>
        </w:rPr>
        <w:t>uoguelph.ca/ps/i.do?p=AONE&amp;sw=w&amp;u=guel77241&amp;v=2.1&amp;it=r&amp;id=GALE%7CA318902606&amp;asid=7f03972158dd276e820532027868d2f0</w:t>
      </w:r>
    </w:p>
    <w:p w:rsidR="000352BF" w:rsidRDefault="008B5D71" w:rsidP="000352BF">
      <w:pPr>
        <w:spacing w:after="0"/>
        <w:ind w:left="540" w:hanging="54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Pradhanang Upendra, B., Pradhanang Soni, M., Sthapit, A., Krakauer Nir, Y., Jha, A., &amp; Lakhankar, T. (2015). National Livestock Policy of Nepal: Needs and </w:t>
      </w:r>
      <w:r w:rsidRPr="007C61F9">
        <w:rPr>
          <w:rFonts w:ascii="Times New Roman" w:hAnsi="Times New Roman" w:cs="Times New Roman"/>
          <w:noProof/>
          <w:sz w:val="24"/>
          <w:szCs w:val="24"/>
          <w:shd w:val="clear" w:color="auto" w:fill="FFFFFF"/>
        </w:rPr>
        <w:t>Oppor</w:t>
      </w:r>
      <w:r>
        <w:rPr>
          <w:rFonts w:ascii="Times New Roman" w:hAnsi="Times New Roman" w:cs="Times New Roman"/>
          <w:noProof/>
          <w:sz w:val="24"/>
          <w:szCs w:val="24"/>
          <w:shd w:val="clear" w:color="auto" w:fill="FFFFFF"/>
        </w:rPr>
        <w:t>t</w:t>
      </w:r>
      <w:r w:rsidRPr="007C61F9">
        <w:rPr>
          <w:rFonts w:ascii="Times New Roman" w:hAnsi="Times New Roman" w:cs="Times New Roman"/>
          <w:noProof/>
          <w:sz w:val="24"/>
          <w:szCs w:val="24"/>
          <w:shd w:val="clear" w:color="auto" w:fill="FFFFFF"/>
        </w:rPr>
        <w:t>unities</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Agriculture-Basel</w:t>
      </w:r>
      <w:r>
        <w:rPr>
          <w:rFonts w:ascii="Times New Roman" w:hAnsi="Times New Roman" w:cs="Times New Roman"/>
          <w:sz w:val="24"/>
          <w:szCs w:val="24"/>
          <w:shd w:val="clear" w:color="auto" w:fill="FFFFFF"/>
        </w:rPr>
        <w:t>,</w:t>
      </w:r>
      <w:r>
        <w:rPr>
          <w:rFonts w:ascii="Times New Roman" w:hAnsi="Times New Roman" w:cs="Times New Roman"/>
          <w:i/>
          <w:sz w:val="24"/>
          <w:szCs w:val="24"/>
          <w:shd w:val="clear" w:color="auto" w:fill="FFFFFF"/>
        </w:rPr>
        <w:t xml:space="preserve"> 5</w:t>
      </w:r>
      <w:r>
        <w:rPr>
          <w:rFonts w:ascii="Times New Roman" w:hAnsi="Times New Roman" w:cs="Times New Roman"/>
          <w:sz w:val="24"/>
          <w:szCs w:val="24"/>
          <w:shd w:val="clear" w:color="auto" w:fill="FFFFFF"/>
        </w:rPr>
        <w:t xml:space="preserve">(1), 103-131. </w:t>
      </w:r>
      <w:r w:rsidR="000352BF">
        <w:rPr>
          <w:rFonts w:ascii="Times New Roman" w:hAnsi="Times New Roman" w:cs="Times New Roman"/>
          <w:sz w:val="24"/>
          <w:szCs w:val="24"/>
          <w:shd w:val="clear" w:color="auto" w:fill="FFFFFF"/>
        </w:rPr>
        <w:t xml:space="preserve">Retrieved from </w:t>
      </w:r>
      <w:r>
        <w:rPr>
          <w:rFonts w:ascii="Times New Roman" w:hAnsi="Times New Roman" w:cs="Times New Roman"/>
          <w:sz w:val="24"/>
          <w:szCs w:val="24"/>
          <w:shd w:val="clear" w:color="auto" w:fill="FFFFFF"/>
        </w:rPr>
        <w:t>http://doi.org/10.3390/agriculture5010</w:t>
      </w:r>
    </w:p>
    <w:p w:rsidR="009F2665" w:rsidRDefault="008B5D71" w:rsidP="009F2665">
      <w:pPr>
        <w:ind w:left="54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103</w:t>
      </w:r>
    </w:p>
    <w:p w:rsidR="00EB3D78" w:rsidRPr="00B406DF" w:rsidRDefault="00EB3D78" w:rsidP="008B5D71">
      <w:pPr>
        <w:ind w:left="540" w:hanging="54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Redding, L., Chetri, D.K., Lamichhane, D.K., Chay, Y., Aldinger, L., &amp; Ferguson, J. (2012) Animal production systems for small farms in the Kaski district of Nepal. </w:t>
      </w:r>
      <w:r>
        <w:rPr>
          <w:rFonts w:ascii="Times New Roman" w:hAnsi="Times New Roman" w:cs="Times New Roman"/>
          <w:i/>
          <w:sz w:val="24"/>
          <w:szCs w:val="24"/>
          <w:shd w:val="clear" w:color="auto" w:fill="FFFFFF"/>
        </w:rPr>
        <w:t xml:space="preserve">Tropical Animal Healthy and Production, </w:t>
      </w:r>
      <w:r w:rsidRPr="00EB3D78">
        <w:rPr>
          <w:rFonts w:ascii="Times New Roman" w:hAnsi="Times New Roman" w:cs="Times New Roman"/>
          <w:sz w:val="24"/>
          <w:szCs w:val="24"/>
          <w:shd w:val="clear" w:color="auto" w:fill="FFFFFF"/>
        </w:rPr>
        <w:t>44</w:t>
      </w:r>
      <w:r>
        <w:rPr>
          <w:rFonts w:ascii="Times New Roman" w:hAnsi="Times New Roman" w:cs="Times New Roman"/>
          <w:sz w:val="24"/>
          <w:szCs w:val="24"/>
          <w:shd w:val="clear" w:color="auto" w:fill="FFFFFF"/>
        </w:rPr>
        <w:t>(7), 1605-1613. http://doi.org</w:t>
      </w:r>
      <w:r w:rsidR="000166C1">
        <w:rPr>
          <w:rFonts w:ascii="Times New Roman" w:hAnsi="Times New Roman" w:cs="Times New Roman"/>
          <w:sz w:val="24"/>
          <w:szCs w:val="24"/>
          <w:shd w:val="clear" w:color="auto" w:fill="FFFFFF"/>
        </w:rPr>
        <w:t>/10.1007/s11250-012-0114-4</w:t>
      </w:r>
      <w:r>
        <w:rPr>
          <w:rFonts w:ascii="Times New Roman" w:hAnsi="Times New Roman" w:cs="Times New Roman"/>
          <w:sz w:val="24"/>
          <w:szCs w:val="24"/>
          <w:shd w:val="clear" w:color="auto" w:fill="FFFFFF"/>
        </w:rPr>
        <w:t xml:space="preserve"> </w:t>
      </w:r>
    </w:p>
    <w:p w:rsidR="000352BF" w:rsidRDefault="00142CA8" w:rsidP="00170CDB">
      <w:pPr>
        <w:widowControl w:val="0"/>
        <w:autoSpaceDE w:val="0"/>
        <w:autoSpaceDN w:val="0"/>
        <w:adjustRightInd w:val="0"/>
        <w:spacing w:line="240" w:lineRule="auto"/>
        <w:ind w:left="480" w:hanging="480"/>
        <w:rPr>
          <w:rFonts w:ascii="Times New Roman" w:hAnsi="Times New Roman" w:cs="Times New Roman"/>
          <w:sz w:val="24"/>
          <w:szCs w:val="24"/>
        </w:rPr>
      </w:pPr>
      <w:r w:rsidRPr="00156F6C">
        <w:rPr>
          <w:rFonts w:ascii="Times New Roman" w:hAnsi="Times New Roman" w:cs="Times New Roman"/>
          <w:sz w:val="24"/>
          <w:szCs w:val="24"/>
        </w:rPr>
        <w:t>Robinson</w:t>
      </w:r>
      <w:r>
        <w:rPr>
          <w:rFonts w:ascii="Times New Roman" w:hAnsi="Times New Roman" w:cs="Times New Roman"/>
          <w:sz w:val="24"/>
          <w:szCs w:val="24"/>
        </w:rPr>
        <w:t>, B.N.</w:t>
      </w:r>
      <w:r w:rsidRPr="00156F6C">
        <w:rPr>
          <w:rFonts w:ascii="Times New Roman" w:hAnsi="Times New Roman" w:cs="Times New Roman"/>
          <w:sz w:val="24"/>
          <w:szCs w:val="24"/>
        </w:rPr>
        <w:t xml:space="preserve"> (D.V.M), personal communication, October 24, 2016.</w:t>
      </w:r>
    </w:p>
    <w:p w:rsidR="00142CA8" w:rsidRDefault="008B5D71" w:rsidP="00EB3D78">
      <w:pPr>
        <w:widowControl w:val="0"/>
        <w:autoSpaceDE w:val="0"/>
        <w:autoSpaceDN w:val="0"/>
        <w:adjustRightInd w:val="0"/>
        <w:spacing w:line="240" w:lineRule="auto"/>
        <w:ind w:left="480" w:hanging="480"/>
        <w:rPr>
          <w:rFonts w:ascii="Times New Roman" w:hAnsi="Times New Roman" w:cs="Times New Roman"/>
          <w:noProof/>
          <w:sz w:val="24"/>
          <w:szCs w:val="24"/>
        </w:rPr>
      </w:pPr>
      <w:r w:rsidRPr="00E42D6A">
        <w:rPr>
          <w:rFonts w:ascii="Times New Roman" w:hAnsi="Times New Roman" w:cs="Times New Roman"/>
          <w:noProof/>
          <w:sz w:val="24"/>
          <w:szCs w:val="24"/>
        </w:rPr>
        <w:t xml:space="preserve">Rudolph, J., Bruckmaier, R. M., Kasimanickam, R., Steiner, A., Kirchhofer, M., Hüsler, J., &amp; Hirsbrunner, G. (2011). Comparison of the effect of a CIDR-Select Synch versus a long-term CIDR based AI protocol on reproductive performance in multiparous dairy cows in Swiss dairy farms. </w:t>
      </w:r>
      <w:r w:rsidRPr="00E42D6A">
        <w:rPr>
          <w:rFonts w:ascii="Times New Roman" w:hAnsi="Times New Roman" w:cs="Times New Roman"/>
          <w:i/>
          <w:iCs/>
          <w:noProof/>
          <w:sz w:val="24"/>
          <w:szCs w:val="24"/>
        </w:rPr>
        <w:t>Reproductive Biology and Endocrinology</w:t>
      </w:r>
      <w:r w:rsidRPr="00E42D6A">
        <w:rPr>
          <w:rFonts w:ascii="Times New Roman" w:hAnsi="Times New Roman" w:cs="Times New Roman"/>
          <w:noProof/>
          <w:sz w:val="24"/>
          <w:szCs w:val="24"/>
        </w:rPr>
        <w:t xml:space="preserve">, </w:t>
      </w:r>
      <w:r w:rsidRPr="00E42D6A">
        <w:rPr>
          <w:rFonts w:ascii="Times New Roman" w:hAnsi="Times New Roman" w:cs="Times New Roman"/>
          <w:i/>
          <w:iCs/>
          <w:noProof/>
          <w:sz w:val="24"/>
          <w:szCs w:val="24"/>
        </w:rPr>
        <w:t>9</w:t>
      </w:r>
      <w:r w:rsidRPr="00E42D6A">
        <w:rPr>
          <w:rFonts w:ascii="Times New Roman" w:hAnsi="Times New Roman" w:cs="Times New Roman"/>
          <w:noProof/>
          <w:sz w:val="24"/>
          <w:szCs w:val="24"/>
        </w:rPr>
        <w:t>(1), 151. http://doi.org/10.1186/1477-7827-9-151</w:t>
      </w:r>
    </w:p>
    <w:p w:rsidR="008B5D71" w:rsidRDefault="005B6091" w:rsidP="008B5D71">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Safety Data Sheet: CIDR 1380</w:t>
      </w:r>
      <w:r w:rsidR="008B5D71">
        <w:rPr>
          <w:rFonts w:ascii="Times New Roman" w:hAnsi="Times New Roman" w:cs="Times New Roman"/>
          <w:noProof/>
          <w:sz w:val="24"/>
          <w:szCs w:val="24"/>
        </w:rPr>
        <w:t xml:space="preserve"> (2014, </w:t>
      </w:r>
      <w:r w:rsidR="008B5D71" w:rsidRPr="007C61F9">
        <w:rPr>
          <w:rFonts w:ascii="Times New Roman" w:hAnsi="Times New Roman" w:cs="Times New Roman"/>
          <w:noProof/>
          <w:sz w:val="24"/>
          <w:szCs w:val="24"/>
        </w:rPr>
        <w:t>Feb</w:t>
      </w:r>
      <w:r w:rsidR="008B5D71">
        <w:rPr>
          <w:rFonts w:ascii="Times New Roman" w:hAnsi="Times New Roman" w:cs="Times New Roman"/>
          <w:noProof/>
          <w:sz w:val="24"/>
          <w:szCs w:val="24"/>
        </w:rPr>
        <w:t>r</w:t>
      </w:r>
      <w:r w:rsidR="008B5D71" w:rsidRPr="007C61F9">
        <w:rPr>
          <w:rFonts w:ascii="Times New Roman" w:hAnsi="Times New Roman" w:cs="Times New Roman"/>
          <w:noProof/>
          <w:sz w:val="24"/>
          <w:szCs w:val="24"/>
        </w:rPr>
        <w:t>uary</w:t>
      </w:r>
      <w:r w:rsidR="008B5D71">
        <w:rPr>
          <w:rFonts w:ascii="Times New Roman" w:hAnsi="Times New Roman" w:cs="Times New Roman"/>
          <w:noProof/>
          <w:sz w:val="24"/>
          <w:szCs w:val="24"/>
        </w:rPr>
        <w:t xml:space="preserve"> 12). Retrieved from </w:t>
      </w:r>
      <w:r w:rsidR="008B5D71" w:rsidRPr="0097189E">
        <w:rPr>
          <w:rFonts w:ascii="Times New Roman" w:hAnsi="Times New Roman" w:cs="Times New Roman"/>
          <w:noProof/>
          <w:sz w:val="24"/>
          <w:szCs w:val="24"/>
        </w:rPr>
        <w:t>https://www.zoetisus.com/contact/pages/product_information/msds_pi/msds/eazi-breed_cidr.pdf</w:t>
      </w:r>
    </w:p>
    <w:p w:rsidR="008B5D71" w:rsidRDefault="008B5D71" w:rsidP="008B5D71">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Safety Data Sheet: Sheep Insert. (2014, January 08). Retrieved from </w:t>
      </w:r>
      <w:r w:rsidRPr="0097189E">
        <w:rPr>
          <w:rFonts w:ascii="Times New Roman" w:hAnsi="Times New Roman" w:cs="Times New Roman"/>
          <w:noProof/>
          <w:sz w:val="24"/>
          <w:szCs w:val="24"/>
        </w:rPr>
        <w:t>https://www.zoetisus.com/contact/pages/product_information/msds_pi/msds/eazi-breed_cidr__sheep_.pdf</w:t>
      </w:r>
    </w:p>
    <w:p w:rsidR="00AB0348" w:rsidRPr="008A58E7" w:rsidRDefault="008B5D71" w:rsidP="00AB0348">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Sarup, A. (1972). 'Transit Trade of Land-Locked Nepal', </w:t>
      </w:r>
      <w:r>
        <w:rPr>
          <w:rFonts w:ascii="Times New Roman" w:hAnsi="Times New Roman" w:cs="Times New Roman"/>
          <w:i/>
          <w:noProof/>
          <w:sz w:val="24"/>
          <w:szCs w:val="24"/>
        </w:rPr>
        <w:t xml:space="preserve">International and Comparative Law </w:t>
      </w:r>
      <w:r w:rsidRPr="007C61F9">
        <w:rPr>
          <w:rFonts w:ascii="Times New Roman" w:hAnsi="Times New Roman" w:cs="Times New Roman"/>
          <w:i/>
          <w:noProof/>
          <w:sz w:val="24"/>
          <w:szCs w:val="24"/>
        </w:rPr>
        <w:t>Qua</w:t>
      </w:r>
      <w:r>
        <w:rPr>
          <w:rFonts w:ascii="Times New Roman" w:hAnsi="Times New Roman" w:cs="Times New Roman"/>
          <w:i/>
          <w:noProof/>
          <w:sz w:val="24"/>
          <w:szCs w:val="24"/>
        </w:rPr>
        <w:t>r</w:t>
      </w:r>
      <w:r w:rsidRPr="007C61F9">
        <w:rPr>
          <w:rFonts w:ascii="Times New Roman" w:hAnsi="Times New Roman" w:cs="Times New Roman"/>
          <w:i/>
          <w:noProof/>
          <w:sz w:val="24"/>
          <w:szCs w:val="24"/>
        </w:rPr>
        <w:t>terly</w:t>
      </w:r>
      <w:r>
        <w:rPr>
          <w:rFonts w:ascii="Times New Roman" w:hAnsi="Times New Roman" w:cs="Times New Roman"/>
          <w:i/>
          <w:noProof/>
          <w:sz w:val="24"/>
          <w:szCs w:val="24"/>
        </w:rPr>
        <w:t xml:space="preserve">, 21 (2), </w:t>
      </w:r>
      <w:r>
        <w:rPr>
          <w:rFonts w:ascii="Times New Roman" w:hAnsi="Times New Roman" w:cs="Times New Roman"/>
          <w:noProof/>
          <w:sz w:val="24"/>
          <w:szCs w:val="24"/>
        </w:rPr>
        <w:t xml:space="preserve"> 287-306. doi:10.1098/iclqaj/21.2.287.</w:t>
      </w:r>
    </w:p>
    <w:p w:rsidR="008B5D71" w:rsidRDefault="008B5D71" w:rsidP="008B5D71">
      <w:pPr>
        <w:widowControl w:val="0"/>
        <w:autoSpaceDE w:val="0"/>
        <w:autoSpaceDN w:val="0"/>
        <w:adjustRightInd w:val="0"/>
        <w:spacing w:line="240" w:lineRule="auto"/>
        <w:ind w:left="480" w:hanging="480"/>
        <w:rPr>
          <w:rFonts w:ascii="Times New Roman" w:hAnsi="Times New Roman" w:cs="Times New Roman"/>
          <w:sz w:val="24"/>
          <w:szCs w:val="24"/>
        </w:rPr>
      </w:pPr>
      <w:r w:rsidRPr="00E42D6A">
        <w:rPr>
          <w:rFonts w:ascii="Times New Roman" w:hAnsi="Times New Roman" w:cs="Times New Roman"/>
          <w:sz w:val="24"/>
          <w:szCs w:val="24"/>
        </w:rPr>
        <w:t xml:space="preserve">Son, D. S., Choe, C. Y., Choi, S. H., Rae-Cho, S., Kim, H. J., Han, M. H., . . . Kim, I. H. (2007). Effect of estradiol benzoate or GnRH treatment prior to </w:t>
      </w:r>
      <w:r w:rsidRPr="002D34CA">
        <w:rPr>
          <w:rFonts w:ascii="Times New Roman" w:hAnsi="Times New Roman" w:cs="Times New Roman"/>
          <w:noProof/>
          <w:sz w:val="24"/>
          <w:szCs w:val="24"/>
        </w:rPr>
        <w:t>superstimulation</w:t>
      </w:r>
      <w:r w:rsidRPr="00E42D6A">
        <w:rPr>
          <w:rFonts w:ascii="Times New Roman" w:hAnsi="Times New Roman" w:cs="Times New Roman"/>
          <w:sz w:val="24"/>
          <w:szCs w:val="24"/>
        </w:rPr>
        <w:t xml:space="preserve"> in CIDR-treated, </w:t>
      </w:r>
      <w:r>
        <w:rPr>
          <w:rFonts w:ascii="Times New Roman" w:hAnsi="Times New Roman" w:cs="Times New Roman"/>
          <w:noProof/>
          <w:sz w:val="24"/>
          <w:szCs w:val="24"/>
        </w:rPr>
        <w:t>K</w:t>
      </w:r>
      <w:r w:rsidRPr="007C61F9">
        <w:rPr>
          <w:rFonts w:ascii="Times New Roman" w:hAnsi="Times New Roman" w:cs="Times New Roman"/>
          <w:noProof/>
          <w:sz w:val="24"/>
          <w:szCs w:val="24"/>
        </w:rPr>
        <w:t>orean</w:t>
      </w:r>
      <w:r w:rsidRPr="00E42D6A">
        <w:rPr>
          <w:rFonts w:ascii="Times New Roman" w:hAnsi="Times New Roman" w:cs="Times New Roman"/>
          <w:sz w:val="24"/>
          <w:szCs w:val="24"/>
        </w:rPr>
        <w:t xml:space="preserve"> native cows (</w:t>
      </w:r>
      <w:r>
        <w:rPr>
          <w:rFonts w:ascii="Times New Roman" w:hAnsi="Times New Roman" w:cs="Times New Roman"/>
          <w:noProof/>
          <w:sz w:val="24"/>
          <w:szCs w:val="24"/>
        </w:rPr>
        <w:t>B</w:t>
      </w:r>
      <w:r w:rsidRPr="007C61F9">
        <w:rPr>
          <w:rFonts w:ascii="Times New Roman" w:hAnsi="Times New Roman" w:cs="Times New Roman"/>
          <w:noProof/>
          <w:sz w:val="24"/>
          <w:szCs w:val="24"/>
        </w:rPr>
        <w:t>os</w:t>
      </w:r>
      <w:r w:rsidRPr="00E42D6A">
        <w:rPr>
          <w:rFonts w:ascii="Times New Roman" w:hAnsi="Times New Roman" w:cs="Times New Roman"/>
          <w:sz w:val="24"/>
          <w:szCs w:val="24"/>
        </w:rPr>
        <w:t xml:space="preserve"> </w:t>
      </w:r>
      <w:r>
        <w:rPr>
          <w:rFonts w:ascii="Times New Roman" w:hAnsi="Times New Roman" w:cs="Times New Roman"/>
          <w:noProof/>
          <w:sz w:val="24"/>
          <w:szCs w:val="24"/>
        </w:rPr>
        <w:t>T</w:t>
      </w:r>
      <w:r w:rsidRPr="007C61F9">
        <w:rPr>
          <w:rFonts w:ascii="Times New Roman" w:hAnsi="Times New Roman" w:cs="Times New Roman"/>
          <w:noProof/>
          <w:sz w:val="24"/>
          <w:szCs w:val="24"/>
        </w:rPr>
        <w:t>aurus</w:t>
      </w:r>
      <w:r w:rsidRPr="00E42D6A">
        <w:rPr>
          <w:rFonts w:ascii="Times New Roman" w:hAnsi="Times New Roman" w:cs="Times New Roman"/>
          <w:sz w:val="24"/>
          <w:szCs w:val="24"/>
        </w:rPr>
        <w:t>).</w:t>
      </w:r>
      <w:r w:rsidRPr="00E42D6A">
        <w:rPr>
          <w:rFonts w:ascii="Times New Roman" w:hAnsi="Times New Roman" w:cs="Times New Roman"/>
          <w:i/>
          <w:iCs/>
          <w:sz w:val="24"/>
          <w:szCs w:val="24"/>
        </w:rPr>
        <w:t xml:space="preserve"> Animal Reproduction Science, 100</w:t>
      </w:r>
      <w:r w:rsidRPr="00E42D6A">
        <w:rPr>
          <w:rFonts w:ascii="Times New Roman" w:hAnsi="Times New Roman" w:cs="Times New Roman"/>
          <w:sz w:val="24"/>
          <w:szCs w:val="24"/>
        </w:rPr>
        <w:t>(1-2), 14-21. doi:10.1016/j.anireprosci.2006.06.005</w:t>
      </w:r>
      <w:r w:rsidR="00806E56">
        <w:rPr>
          <w:rFonts w:ascii="Times New Roman" w:hAnsi="Times New Roman" w:cs="Times New Roman"/>
          <w:sz w:val="24"/>
          <w:szCs w:val="24"/>
        </w:rPr>
        <w:t>4</w:t>
      </w:r>
    </w:p>
    <w:p w:rsidR="004C01ED" w:rsidRDefault="004C01ED" w:rsidP="008B5D71">
      <w:pPr>
        <w:widowControl w:val="0"/>
        <w:autoSpaceDE w:val="0"/>
        <w:autoSpaceDN w:val="0"/>
        <w:adjustRightInd w:val="0"/>
        <w:spacing w:line="240" w:lineRule="auto"/>
        <w:ind w:left="480" w:hanging="480"/>
        <w:rPr>
          <w:rFonts w:ascii="Times New Roman" w:hAnsi="Times New Roman" w:cs="Times New Roman"/>
          <w:sz w:val="24"/>
          <w:szCs w:val="24"/>
        </w:rPr>
      </w:pPr>
      <w:r>
        <w:rPr>
          <w:rFonts w:ascii="Times New Roman" w:hAnsi="Times New Roman" w:cs="Times New Roman"/>
          <w:sz w:val="24"/>
          <w:szCs w:val="24"/>
        </w:rPr>
        <w:t>Step-by-Step Guide to Exporting Commercial Goods from Canada. (2016). Canada Border Services Agency. Retrieved from http://www.cbsa-asfc.gc.ca/export/guide-eng.html</w:t>
      </w:r>
    </w:p>
    <w:p w:rsidR="00806E56" w:rsidRDefault="00806E56" w:rsidP="008B5D71">
      <w:pPr>
        <w:widowControl w:val="0"/>
        <w:autoSpaceDE w:val="0"/>
        <w:autoSpaceDN w:val="0"/>
        <w:adjustRightInd w:val="0"/>
        <w:spacing w:line="240" w:lineRule="auto"/>
        <w:ind w:left="480" w:hanging="480"/>
        <w:rPr>
          <w:rFonts w:ascii="Times New Roman" w:hAnsi="Times New Roman" w:cs="Times New Roman"/>
          <w:sz w:val="24"/>
          <w:szCs w:val="24"/>
        </w:rPr>
      </w:pPr>
      <w:r>
        <w:rPr>
          <w:rFonts w:ascii="Times New Roman" w:hAnsi="Times New Roman" w:cs="Times New Roman"/>
          <w:sz w:val="24"/>
          <w:szCs w:val="24"/>
        </w:rPr>
        <w:t xml:space="preserve">The World Bank. (2013). Managing </w:t>
      </w:r>
      <w:r w:rsidRPr="00BE6CE3">
        <w:rPr>
          <w:rFonts w:ascii="Times New Roman" w:hAnsi="Times New Roman" w:cs="Times New Roman"/>
          <w:noProof/>
          <w:sz w:val="24"/>
          <w:szCs w:val="24"/>
        </w:rPr>
        <w:t>nepal's</w:t>
      </w:r>
      <w:r>
        <w:rPr>
          <w:rFonts w:ascii="Times New Roman" w:hAnsi="Times New Roman" w:cs="Times New Roman"/>
          <w:sz w:val="24"/>
          <w:szCs w:val="24"/>
        </w:rPr>
        <w:t xml:space="preserve"> urban transition. Retrieved from http://www.worldbank.org/en/new/feature/2013/04/01/managing-nepals-urban-transition</w:t>
      </w:r>
    </w:p>
    <w:p w:rsidR="000352BF" w:rsidRDefault="000352BF" w:rsidP="000352BF">
      <w:pPr>
        <w:widowControl w:val="0"/>
        <w:autoSpaceDE w:val="0"/>
        <w:autoSpaceDN w:val="0"/>
        <w:adjustRightInd w:val="0"/>
        <w:spacing w:after="0" w:line="240" w:lineRule="auto"/>
        <w:ind w:left="480" w:hanging="480"/>
        <w:rPr>
          <w:rFonts w:ascii="Times New Roman" w:hAnsi="Times New Roman" w:cs="Times New Roman"/>
          <w:sz w:val="24"/>
          <w:szCs w:val="24"/>
        </w:rPr>
      </w:pPr>
      <w:r w:rsidRPr="00BE6CE3">
        <w:rPr>
          <w:rFonts w:ascii="Times New Roman" w:hAnsi="Times New Roman" w:cs="Times New Roman"/>
          <w:noProof/>
          <w:sz w:val="24"/>
          <w:szCs w:val="24"/>
        </w:rPr>
        <w:t>United States of America</w:t>
      </w:r>
      <w:r>
        <w:rPr>
          <w:rFonts w:ascii="Times New Roman" w:hAnsi="Times New Roman" w:cs="Times New Roman"/>
          <w:sz w:val="24"/>
          <w:szCs w:val="24"/>
        </w:rPr>
        <w:t>. International Trade Administration. Exporting is Good For Your Bottom Line. (n.d.). Retrieved November 26, 2016, from http://www.trade.gov/cs/factsheet</w:t>
      </w:r>
    </w:p>
    <w:p w:rsidR="000352BF" w:rsidRPr="000352BF" w:rsidRDefault="000352BF" w:rsidP="000352BF">
      <w:pPr>
        <w:widowControl w:val="0"/>
        <w:autoSpaceDE w:val="0"/>
        <w:autoSpaceDN w:val="0"/>
        <w:adjustRightInd w:val="0"/>
        <w:spacing w:line="240" w:lineRule="auto"/>
        <w:ind w:left="480"/>
        <w:rPr>
          <w:rFonts w:ascii="Times New Roman" w:hAnsi="Times New Roman" w:cs="Times New Roman"/>
          <w:sz w:val="24"/>
          <w:szCs w:val="24"/>
        </w:rPr>
      </w:pPr>
      <w:r>
        <w:rPr>
          <w:rFonts w:ascii="Times New Roman" w:hAnsi="Times New Roman" w:cs="Times New Roman"/>
          <w:sz w:val="24"/>
          <w:szCs w:val="24"/>
        </w:rPr>
        <w:t>.asp</w:t>
      </w:r>
    </w:p>
    <w:p w:rsidR="008B5D71" w:rsidRDefault="008B5D71" w:rsidP="000352BF">
      <w:pPr>
        <w:widowControl w:val="0"/>
        <w:autoSpaceDE w:val="0"/>
        <w:autoSpaceDN w:val="0"/>
        <w:adjustRightInd w:val="0"/>
        <w:spacing w:after="0" w:line="240" w:lineRule="auto"/>
        <w:ind w:left="480" w:hanging="480"/>
        <w:rPr>
          <w:rFonts w:ascii="Times New Roman" w:hAnsi="Times New Roman" w:cs="Times New Roman"/>
          <w:sz w:val="24"/>
          <w:szCs w:val="24"/>
        </w:rPr>
      </w:pPr>
      <w:r>
        <w:rPr>
          <w:rFonts w:ascii="Times New Roman" w:hAnsi="Times New Roman" w:cs="Times New Roman"/>
          <w:sz w:val="24"/>
          <w:szCs w:val="24"/>
        </w:rPr>
        <w:t xml:space="preserve">US AID. (n.d.). </w:t>
      </w:r>
      <w:r>
        <w:rPr>
          <w:rFonts w:ascii="Times New Roman" w:hAnsi="Times New Roman" w:cs="Times New Roman"/>
          <w:i/>
          <w:sz w:val="24"/>
          <w:szCs w:val="24"/>
        </w:rPr>
        <w:t>Nepal</w:t>
      </w:r>
      <w:r>
        <w:rPr>
          <w:rFonts w:ascii="Times New Roman" w:hAnsi="Times New Roman" w:cs="Times New Roman"/>
          <w:sz w:val="24"/>
          <w:szCs w:val="24"/>
        </w:rPr>
        <w:t>. Retrieved from https://www.usaid.gov/sites/default/files/documents/</w:t>
      </w:r>
    </w:p>
    <w:p w:rsidR="008B5D71" w:rsidRPr="000C583A" w:rsidRDefault="008B5D71" w:rsidP="008B5D71">
      <w:pPr>
        <w:widowControl w:val="0"/>
        <w:tabs>
          <w:tab w:val="left" w:pos="5517"/>
        </w:tabs>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sz w:val="24"/>
          <w:szCs w:val="24"/>
        </w:rPr>
        <w:tab/>
        <w:t>1861/Nepal-Country-Profile.pdf</w:t>
      </w:r>
      <w:r w:rsidR="000352BF">
        <w:rPr>
          <w:rFonts w:ascii="Times New Roman" w:hAnsi="Times New Roman" w:cs="Times New Roman"/>
          <w:sz w:val="24"/>
          <w:szCs w:val="24"/>
        </w:rPr>
        <w:t xml:space="preserve">, </w:t>
      </w:r>
    </w:p>
    <w:p w:rsidR="008B5D71" w:rsidRDefault="008B5D71" w:rsidP="008B5D71">
      <w:pPr>
        <w:widowControl w:val="0"/>
        <w:autoSpaceDE w:val="0"/>
        <w:autoSpaceDN w:val="0"/>
        <w:adjustRightInd w:val="0"/>
        <w:spacing w:before="240" w:line="240" w:lineRule="auto"/>
        <w:ind w:left="480" w:hanging="480"/>
        <w:rPr>
          <w:rFonts w:ascii="Times New Roman" w:hAnsi="Times New Roman" w:cs="Times New Roman"/>
          <w:noProof/>
          <w:sz w:val="24"/>
          <w:szCs w:val="24"/>
        </w:rPr>
      </w:pPr>
      <w:r w:rsidRPr="00E42D6A">
        <w:rPr>
          <w:rFonts w:ascii="Times New Roman" w:hAnsi="Times New Roman" w:cs="Times New Roman"/>
          <w:noProof/>
          <w:sz w:val="24"/>
          <w:szCs w:val="24"/>
        </w:rPr>
        <w:t xml:space="preserve">Wheaton, J. E., Carlson, K. M., Windels, H. F., &amp; Johnston, L. J. (1993). CIDR: A new progesterone-releasing intravaginal device for induction of estrus and cycle control in sheep and goats. </w:t>
      </w:r>
      <w:r w:rsidRPr="00E42D6A">
        <w:rPr>
          <w:rFonts w:ascii="Times New Roman" w:hAnsi="Times New Roman" w:cs="Times New Roman"/>
          <w:i/>
          <w:iCs/>
          <w:noProof/>
          <w:sz w:val="24"/>
          <w:szCs w:val="24"/>
        </w:rPr>
        <w:t>Animal Reproduction Science</w:t>
      </w:r>
      <w:r w:rsidRPr="00E42D6A">
        <w:rPr>
          <w:rFonts w:ascii="Times New Roman" w:hAnsi="Times New Roman" w:cs="Times New Roman"/>
          <w:noProof/>
          <w:sz w:val="24"/>
          <w:szCs w:val="24"/>
        </w:rPr>
        <w:t xml:space="preserve">, </w:t>
      </w:r>
      <w:r w:rsidRPr="00E42D6A">
        <w:rPr>
          <w:rFonts w:ascii="Times New Roman" w:hAnsi="Times New Roman" w:cs="Times New Roman"/>
          <w:i/>
          <w:iCs/>
          <w:noProof/>
          <w:sz w:val="24"/>
          <w:szCs w:val="24"/>
        </w:rPr>
        <w:t>33</w:t>
      </w:r>
      <w:r w:rsidRPr="00E42D6A">
        <w:rPr>
          <w:rFonts w:ascii="Times New Roman" w:hAnsi="Times New Roman" w:cs="Times New Roman"/>
          <w:noProof/>
          <w:sz w:val="24"/>
          <w:szCs w:val="24"/>
        </w:rPr>
        <w:t>(1–4), 127–141. http://doi.org/10.1016/0378-4320(93)90111-4</w:t>
      </w:r>
    </w:p>
    <w:p w:rsidR="00104349" w:rsidRPr="00104349" w:rsidRDefault="00104349" w:rsidP="008B5D71">
      <w:pPr>
        <w:widowControl w:val="0"/>
        <w:autoSpaceDE w:val="0"/>
        <w:autoSpaceDN w:val="0"/>
        <w:adjustRightInd w:val="0"/>
        <w:spacing w:before="24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lastRenderedPageBreak/>
        <w:t xml:space="preserve">Wonnacott, R.J. (1996). Canadian Trade Policy: The GATT's. </w:t>
      </w:r>
      <w:r>
        <w:rPr>
          <w:rFonts w:ascii="Times New Roman" w:hAnsi="Times New Roman" w:cs="Times New Roman"/>
          <w:i/>
          <w:noProof/>
          <w:sz w:val="24"/>
          <w:szCs w:val="24"/>
        </w:rPr>
        <w:t>The World Economy</w:t>
      </w:r>
      <w:r>
        <w:rPr>
          <w:rFonts w:ascii="Times New Roman" w:hAnsi="Times New Roman" w:cs="Times New Roman"/>
          <w:noProof/>
          <w:sz w:val="24"/>
          <w:szCs w:val="24"/>
        </w:rPr>
        <w:t xml:space="preserve">, </w:t>
      </w:r>
      <w:r>
        <w:rPr>
          <w:rFonts w:ascii="Times New Roman" w:hAnsi="Times New Roman" w:cs="Times New Roman"/>
          <w:i/>
          <w:noProof/>
          <w:sz w:val="24"/>
          <w:szCs w:val="24"/>
        </w:rPr>
        <w:t>19</w:t>
      </w:r>
      <w:r>
        <w:rPr>
          <w:rFonts w:ascii="Times New Roman" w:hAnsi="Times New Roman" w:cs="Times New Roman"/>
          <w:noProof/>
          <w:sz w:val="24"/>
          <w:szCs w:val="24"/>
        </w:rPr>
        <w:t>(s1), 67-80. http://doi.org/10.1111/j.1467-9701.1996.tb00718.x</w:t>
      </w:r>
    </w:p>
    <w:p w:rsidR="009A3814" w:rsidRPr="00E42D6A" w:rsidRDefault="009A3814" w:rsidP="009A3814">
      <w:pPr>
        <w:spacing w:line="259" w:lineRule="auto"/>
        <w:rPr>
          <w:rFonts w:ascii="Times New Roman" w:hAnsi="Times New Roman" w:cs="Times New Roman"/>
          <w:sz w:val="24"/>
          <w:szCs w:val="24"/>
        </w:rPr>
      </w:pPr>
      <w:r w:rsidRPr="009362DF">
        <w:rPr>
          <w:rFonts w:ascii="Times New Roman" w:hAnsi="Times New Roman" w:cs="Times New Roman"/>
          <w:sz w:val="24"/>
          <w:szCs w:val="24"/>
        </w:rPr>
        <w:t xml:space="preserve">Zoetis. China. Cow products. (2016). Retrieved from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9362DF">
        <w:rPr>
          <w:rFonts w:ascii="Times New Roman" w:hAnsi="Times New Roman" w:cs="Times New Roman"/>
          <w:sz w:val="24"/>
          <w:szCs w:val="24"/>
        </w:rPr>
        <w:t>www.zoetis.cn%2F%25E4%25BA%25A7%25E5%2593%2581%25E6%259C%258D</w:t>
      </w:r>
      <w:r>
        <w:rPr>
          <w:rFonts w:ascii="Times New Roman" w:hAnsi="Times New Roman" w:cs="Times New Roman"/>
          <w:sz w:val="24"/>
          <w:szCs w:val="24"/>
        </w:rPr>
        <w:br/>
        <w:t xml:space="preserve">        </w:t>
      </w:r>
      <w:r w:rsidRPr="009362DF">
        <w:rPr>
          <w:rFonts w:ascii="Times New Roman" w:hAnsi="Times New Roman" w:cs="Times New Roman"/>
          <w:sz w:val="24"/>
          <w:szCs w:val="24"/>
        </w:rPr>
        <w:t>%25E5%258A%25A1%2F%25E5%25A5%25B6%25E7%2589%259B%25E4%25BA%</w:t>
      </w:r>
      <w:r>
        <w:rPr>
          <w:rFonts w:ascii="Times New Roman" w:hAnsi="Times New Roman" w:cs="Times New Roman"/>
          <w:sz w:val="24"/>
          <w:szCs w:val="24"/>
        </w:rPr>
        <w:br/>
        <w:t xml:space="preserve">        </w:t>
      </w:r>
      <w:r w:rsidRPr="009362DF">
        <w:rPr>
          <w:rFonts w:ascii="Times New Roman" w:hAnsi="Times New Roman" w:cs="Times New Roman"/>
          <w:sz w:val="24"/>
          <w:szCs w:val="24"/>
        </w:rPr>
        <w:t>25A7%25E5%2593%2581%2F%25E8%25B5%259B%25E5%25BE%2597%25E5%25AE</w:t>
      </w:r>
      <w:r>
        <w:rPr>
          <w:rFonts w:ascii="Times New Roman" w:hAnsi="Times New Roman" w:cs="Times New Roman"/>
          <w:sz w:val="24"/>
          <w:szCs w:val="24"/>
        </w:rPr>
        <w:br/>
        <w:t xml:space="preserve">        </w:t>
      </w:r>
      <w:r w:rsidRPr="009362DF">
        <w:rPr>
          <w:rFonts w:ascii="Times New Roman" w:hAnsi="Times New Roman" w:cs="Times New Roman"/>
          <w:sz w:val="24"/>
          <w:szCs w:val="24"/>
        </w:rPr>
        <w:t xml:space="preserve">%259D.aspx&amp;h=lAQHNnmzr </w:t>
      </w:r>
    </w:p>
    <w:p w:rsidR="008B5D71" w:rsidRPr="009E19FB" w:rsidRDefault="008B5D71" w:rsidP="008B5D71">
      <w:pPr>
        <w:ind w:left="540" w:hanging="540"/>
        <w:rPr>
          <w:rFonts w:ascii="Times New Roman" w:hAnsi="Times New Roman" w:cs="Times New Roman"/>
          <w:sz w:val="24"/>
          <w:szCs w:val="24"/>
        </w:rPr>
      </w:pPr>
      <w:r w:rsidRPr="00E42D6A">
        <w:rPr>
          <w:rFonts w:ascii="Times New Roman" w:hAnsi="Times New Roman" w:cs="Times New Roman"/>
          <w:sz w:val="24"/>
          <w:szCs w:val="24"/>
        </w:rPr>
        <w:fldChar w:fldCharType="end"/>
      </w:r>
      <w:r w:rsidRPr="00E42D6A">
        <w:rPr>
          <w:rFonts w:ascii="Times New Roman" w:hAnsi="Times New Roman" w:cs="Times New Roman"/>
          <w:sz w:val="24"/>
          <w:szCs w:val="24"/>
        </w:rPr>
        <w:t>Zoetis at a Glance. (n.d.). Retrieved from</w:t>
      </w:r>
      <w:r w:rsidRPr="00E42D6A">
        <w:rPr>
          <w:sz w:val="24"/>
          <w:szCs w:val="24"/>
        </w:rPr>
        <w:t xml:space="preserve"> </w:t>
      </w:r>
      <w:r w:rsidRPr="00E42D6A">
        <w:rPr>
          <w:rFonts w:ascii="Times New Roman" w:hAnsi="Times New Roman" w:cs="Times New Roman"/>
          <w:sz w:val="24"/>
          <w:szCs w:val="24"/>
        </w:rPr>
        <w:t>https://www.zoetis.com/about-us/zoetis-at-a-glance.aspx</w:t>
      </w:r>
    </w:p>
    <w:p w:rsidR="008B5D71" w:rsidRDefault="008B5D71" w:rsidP="008B5D71">
      <w:pPr>
        <w:rPr>
          <w:rFonts w:ascii="Times New Roman" w:hAnsi="Times New Roman" w:cs="Times New Roman"/>
          <w:sz w:val="24"/>
          <w:szCs w:val="24"/>
        </w:rPr>
      </w:pPr>
      <w:r>
        <w:rPr>
          <w:rFonts w:ascii="Times New Roman" w:hAnsi="Times New Roman" w:cs="Times New Roman"/>
          <w:sz w:val="24"/>
          <w:szCs w:val="24"/>
        </w:rPr>
        <w:t>Zoetis, personal communication, November 2, 2016.</w:t>
      </w:r>
    </w:p>
    <w:p w:rsidR="00A64FE1" w:rsidRDefault="00A64FE1" w:rsidP="007C61F9">
      <w:pPr>
        <w:rPr>
          <w:rFonts w:ascii="Times New Roman" w:hAnsi="Times New Roman" w:cs="Times New Roman"/>
          <w:sz w:val="24"/>
          <w:szCs w:val="24"/>
        </w:rPr>
      </w:pPr>
    </w:p>
    <w:p w:rsidR="00337D81" w:rsidRDefault="00337D81" w:rsidP="007C61F9">
      <w:pPr>
        <w:rPr>
          <w:rFonts w:ascii="Times New Roman" w:hAnsi="Times New Roman" w:cs="Times New Roman"/>
          <w:sz w:val="24"/>
          <w:szCs w:val="24"/>
        </w:rPr>
      </w:pPr>
    </w:p>
    <w:p w:rsidR="00337D81" w:rsidRDefault="00337D81" w:rsidP="007C61F9">
      <w:pPr>
        <w:rPr>
          <w:rFonts w:ascii="Times New Roman" w:hAnsi="Times New Roman" w:cs="Times New Roman"/>
          <w:sz w:val="24"/>
          <w:szCs w:val="24"/>
        </w:rPr>
      </w:pPr>
    </w:p>
    <w:p w:rsidR="00337D81" w:rsidRDefault="00337D81" w:rsidP="007C61F9">
      <w:pPr>
        <w:rPr>
          <w:rFonts w:ascii="Times New Roman" w:hAnsi="Times New Roman" w:cs="Times New Roman"/>
          <w:sz w:val="24"/>
          <w:szCs w:val="24"/>
        </w:rPr>
      </w:pPr>
    </w:p>
    <w:p w:rsidR="00337D81" w:rsidRDefault="00337D81" w:rsidP="007C61F9">
      <w:pPr>
        <w:rPr>
          <w:rFonts w:ascii="Times New Roman" w:hAnsi="Times New Roman" w:cs="Times New Roman"/>
          <w:sz w:val="24"/>
          <w:szCs w:val="24"/>
        </w:rPr>
      </w:pPr>
    </w:p>
    <w:p w:rsidR="00337D81" w:rsidRDefault="00337D81" w:rsidP="007C61F9">
      <w:pPr>
        <w:rPr>
          <w:rFonts w:ascii="Times New Roman" w:hAnsi="Times New Roman" w:cs="Times New Roman"/>
          <w:sz w:val="24"/>
          <w:szCs w:val="24"/>
        </w:rPr>
      </w:pPr>
    </w:p>
    <w:p w:rsidR="00337D81" w:rsidRDefault="00337D81" w:rsidP="007C61F9">
      <w:pPr>
        <w:rPr>
          <w:rFonts w:ascii="Times New Roman" w:hAnsi="Times New Roman" w:cs="Times New Roman"/>
          <w:sz w:val="24"/>
          <w:szCs w:val="24"/>
        </w:rPr>
      </w:pPr>
    </w:p>
    <w:p w:rsidR="00337D81" w:rsidRDefault="00337D81" w:rsidP="007C61F9">
      <w:pPr>
        <w:rPr>
          <w:rFonts w:ascii="Times New Roman" w:hAnsi="Times New Roman" w:cs="Times New Roman"/>
          <w:sz w:val="24"/>
          <w:szCs w:val="24"/>
        </w:rPr>
      </w:pPr>
    </w:p>
    <w:p w:rsidR="00337D81" w:rsidRDefault="00337D81" w:rsidP="007C61F9">
      <w:pPr>
        <w:rPr>
          <w:rFonts w:ascii="Times New Roman" w:hAnsi="Times New Roman" w:cs="Times New Roman"/>
          <w:sz w:val="24"/>
          <w:szCs w:val="24"/>
        </w:rPr>
      </w:pPr>
    </w:p>
    <w:p w:rsidR="00337D81" w:rsidRDefault="00337D81" w:rsidP="007C61F9">
      <w:pPr>
        <w:rPr>
          <w:rFonts w:ascii="Times New Roman" w:hAnsi="Times New Roman" w:cs="Times New Roman"/>
          <w:sz w:val="24"/>
          <w:szCs w:val="24"/>
        </w:rPr>
      </w:pPr>
    </w:p>
    <w:p w:rsidR="00337D81" w:rsidRDefault="00337D81" w:rsidP="007C61F9">
      <w:pPr>
        <w:rPr>
          <w:rFonts w:ascii="Times New Roman" w:hAnsi="Times New Roman" w:cs="Times New Roman"/>
          <w:sz w:val="24"/>
          <w:szCs w:val="24"/>
        </w:rPr>
      </w:pPr>
    </w:p>
    <w:p w:rsidR="00337D81" w:rsidRDefault="00337D81" w:rsidP="007C61F9">
      <w:pPr>
        <w:rPr>
          <w:rFonts w:ascii="Times New Roman" w:hAnsi="Times New Roman" w:cs="Times New Roman"/>
          <w:sz w:val="24"/>
          <w:szCs w:val="24"/>
        </w:rPr>
      </w:pPr>
    </w:p>
    <w:p w:rsidR="00337D81" w:rsidRDefault="00337D81" w:rsidP="007C61F9">
      <w:pPr>
        <w:rPr>
          <w:rFonts w:ascii="Times New Roman" w:hAnsi="Times New Roman" w:cs="Times New Roman"/>
          <w:sz w:val="24"/>
          <w:szCs w:val="24"/>
        </w:rPr>
      </w:pPr>
    </w:p>
    <w:p w:rsidR="00337D81" w:rsidRDefault="00337D81" w:rsidP="007C61F9">
      <w:pPr>
        <w:rPr>
          <w:rFonts w:ascii="Times New Roman" w:hAnsi="Times New Roman" w:cs="Times New Roman"/>
          <w:sz w:val="24"/>
          <w:szCs w:val="24"/>
        </w:rPr>
      </w:pPr>
    </w:p>
    <w:p w:rsidR="00337D81" w:rsidRDefault="00337D81" w:rsidP="007C61F9">
      <w:pPr>
        <w:rPr>
          <w:rFonts w:ascii="Times New Roman" w:hAnsi="Times New Roman" w:cs="Times New Roman"/>
          <w:sz w:val="24"/>
          <w:szCs w:val="24"/>
        </w:rPr>
      </w:pPr>
    </w:p>
    <w:p w:rsidR="00337D81" w:rsidRDefault="00337D81" w:rsidP="007C61F9">
      <w:pPr>
        <w:rPr>
          <w:rFonts w:ascii="Times New Roman" w:hAnsi="Times New Roman" w:cs="Times New Roman"/>
          <w:sz w:val="24"/>
          <w:szCs w:val="24"/>
        </w:rPr>
      </w:pPr>
    </w:p>
    <w:p w:rsidR="00337D81" w:rsidRDefault="00337D81" w:rsidP="007C61F9">
      <w:pPr>
        <w:rPr>
          <w:rFonts w:ascii="Times New Roman" w:hAnsi="Times New Roman" w:cs="Times New Roman"/>
          <w:sz w:val="24"/>
          <w:szCs w:val="24"/>
        </w:rPr>
      </w:pPr>
    </w:p>
    <w:p w:rsidR="00337D81" w:rsidRDefault="00337D81" w:rsidP="007C61F9">
      <w:pPr>
        <w:rPr>
          <w:rFonts w:ascii="Times New Roman" w:hAnsi="Times New Roman" w:cs="Times New Roman"/>
          <w:sz w:val="24"/>
          <w:szCs w:val="24"/>
        </w:rPr>
      </w:pPr>
    </w:p>
    <w:p w:rsidR="003551BC" w:rsidRDefault="003551BC" w:rsidP="007C61F9">
      <w:pPr>
        <w:rPr>
          <w:rFonts w:ascii="Times New Roman" w:hAnsi="Times New Roman" w:cs="Times New Roman"/>
          <w:sz w:val="24"/>
          <w:szCs w:val="24"/>
        </w:rPr>
      </w:pPr>
    </w:p>
    <w:p w:rsidR="003551BC" w:rsidRDefault="003551BC" w:rsidP="007C61F9">
      <w:pPr>
        <w:rPr>
          <w:rFonts w:ascii="Times New Roman" w:hAnsi="Times New Roman" w:cs="Times New Roman"/>
          <w:sz w:val="24"/>
          <w:szCs w:val="24"/>
        </w:rPr>
      </w:pPr>
    </w:p>
    <w:p w:rsidR="003551BC" w:rsidRDefault="003551BC" w:rsidP="007C61F9">
      <w:pPr>
        <w:rPr>
          <w:rFonts w:ascii="Times New Roman" w:hAnsi="Times New Roman" w:cs="Times New Roman"/>
          <w:sz w:val="24"/>
          <w:szCs w:val="24"/>
        </w:rPr>
      </w:pPr>
    </w:p>
    <w:p w:rsidR="00337D81" w:rsidRDefault="00337D81" w:rsidP="007C61F9">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Appendix:</w:t>
      </w:r>
    </w:p>
    <w:p w:rsidR="00A573DC" w:rsidRDefault="00337D81" w:rsidP="003551BC">
      <w:pPr>
        <w:spacing w:after="0"/>
        <w:rPr>
          <w:rFonts w:ascii="Times New Roman" w:hAnsi="Times New Roman" w:cs="Times New Roman"/>
          <w:sz w:val="24"/>
          <w:szCs w:val="24"/>
        </w:rPr>
      </w:pPr>
      <w:bookmarkStart w:id="0" w:name="_GoBack"/>
      <w:r>
        <w:rPr>
          <w:rFonts w:ascii="Times New Roman" w:hAnsi="Times New Roman" w:cs="Times New Roman"/>
          <w:sz w:val="24"/>
          <w:szCs w:val="24"/>
        </w:rPr>
        <w:t>Figure 1:</w:t>
      </w:r>
      <w:r w:rsidR="00A573DC">
        <w:rPr>
          <w:rFonts w:ascii="Times New Roman" w:hAnsi="Times New Roman" w:cs="Times New Roman"/>
          <w:sz w:val="24"/>
          <w:szCs w:val="24"/>
        </w:rPr>
        <w:t xml:space="preserve"> </w:t>
      </w:r>
    </w:p>
    <w:bookmarkEnd w:id="0"/>
    <w:p w:rsidR="00A573DC" w:rsidRDefault="00A573DC" w:rsidP="00A573DC">
      <w:pPr>
        <w:spacing w:after="0"/>
        <w:rPr>
          <w:rFonts w:ascii="Times New Roman" w:hAnsi="Times New Roman" w:cs="Times New Roman"/>
          <w:sz w:val="24"/>
          <w:szCs w:val="24"/>
        </w:rPr>
      </w:pPr>
      <w:r>
        <w:rPr>
          <w:rFonts w:ascii="Times New Roman" w:hAnsi="Times New Roman" w:cs="Times New Roman"/>
          <w:sz w:val="24"/>
          <w:szCs w:val="24"/>
        </w:rPr>
        <w:t xml:space="preserve">Eazi-Breed CIDR for Cattle (n.d.). PBS Animal Health. Dairy Health USA. Retrieved from </w:t>
      </w:r>
    </w:p>
    <w:p w:rsidR="00337D81" w:rsidRDefault="00A573DC" w:rsidP="00A573DC">
      <w:pPr>
        <w:ind w:firstLine="720"/>
        <w:rPr>
          <w:rFonts w:ascii="Times New Roman" w:hAnsi="Times New Roman" w:cs="Times New Roman"/>
          <w:sz w:val="24"/>
          <w:szCs w:val="24"/>
        </w:rPr>
      </w:pPr>
      <w:r w:rsidRPr="00A573DC">
        <w:rPr>
          <w:rFonts w:ascii="Times New Roman" w:hAnsi="Times New Roman" w:cs="Times New Roman"/>
          <w:sz w:val="24"/>
          <w:szCs w:val="24"/>
        </w:rPr>
        <w:t>http://www.pbsanimalhealth.com/details/Eazi-Breed-CIDR-for-Cattle/365-1421.html</w:t>
      </w:r>
    </w:p>
    <w:p w:rsidR="00337D81" w:rsidRDefault="00337D81" w:rsidP="003551BC">
      <w:pPr>
        <w:spacing w:after="0"/>
        <w:rPr>
          <w:rFonts w:ascii="Times New Roman" w:hAnsi="Times New Roman" w:cs="Times New Roman"/>
          <w:sz w:val="24"/>
          <w:szCs w:val="24"/>
        </w:rPr>
      </w:pPr>
      <w:r>
        <w:rPr>
          <w:rFonts w:ascii="Times New Roman" w:hAnsi="Times New Roman" w:cs="Times New Roman"/>
          <w:sz w:val="24"/>
          <w:szCs w:val="24"/>
        </w:rPr>
        <w:t>Figure 2:</w:t>
      </w:r>
    </w:p>
    <w:p w:rsidR="00A573DC" w:rsidRDefault="00A573DC" w:rsidP="00A573DC">
      <w:pPr>
        <w:spacing w:after="0"/>
        <w:rPr>
          <w:rFonts w:ascii="Times New Roman" w:hAnsi="Times New Roman" w:cs="Times New Roman"/>
          <w:sz w:val="24"/>
          <w:szCs w:val="24"/>
        </w:rPr>
      </w:pPr>
      <w:r>
        <w:rPr>
          <w:rFonts w:ascii="Times New Roman" w:hAnsi="Times New Roman" w:cs="Times New Roman"/>
          <w:sz w:val="24"/>
          <w:szCs w:val="24"/>
        </w:rPr>
        <w:t xml:space="preserve">Eazi-Breed CIDR Sheep Inserts (&amp; Applicator). (n.d.). Jeffers. Retrieved from </w:t>
      </w:r>
    </w:p>
    <w:p w:rsidR="00A573DC" w:rsidRDefault="00A573DC" w:rsidP="00A573DC">
      <w:pPr>
        <w:ind w:firstLine="720"/>
        <w:rPr>
          <w:rFonts w:ascii="Times New Roman" w:hAnsi="Times New Roman" w:cs="Times New Roman"/>
          <w:sz w:val="24"/>
          <w:szCs w:val="24"/>
        </w:rPr>
      </w:pPr>
      <w:r w:rsidRPr="00A573DC">
        <w:rPr>
          <w:rFonts w:ascii="Times New Roman" w:hAnsi="Times New Roman" w:cs="Times New Roman"/>
          <w:sz w:val="24"/>
          <w:szCs w:val="24"/>
        </w:rPr>
        <w:t>https://www.jefferspet.com/products/eazi-breed-cidr-sheep-inserts-and-applicators</w:t>
      </w:r>
    </w:p>
    <w:p w:rsidR="00A573DC" w:rsidRDefault="00A573DC" w:rsidP="003551BC">
      <w:pPr>
        <w:spacing w:after="0"/>
        <w:rPr>
          <w:rFonts w:ascii="Times New Roman" w:hAnsi="Times New Roman" w:cs="Times New Roman"/>
          <w:sz w:val="24"/>
          <w:szCs w:val="24"/>
        </w:rPr>
      </w:pPr>
      <w:r>
        <w:rPr>
          <w:rFonts w:ascii="Times New Roman" w:hAnsi="Times New Roman" w:cs="Times New Roman"/>
          <w:sz w:val="24"/>
          <w:szCs w:val="24"/>
        </w:rPr>
        <w:t>Figure 3</w:t>
      </w:r>
      <w:r w:rsidR="003551BC">
        <w:rPr>
          <w:rFonts w:ascii="Times New Roman" w:hAnsi="Times New Roman" w:cs="Times New Roman"/>
          <w:sz w:val="24"/>
          <w:szCs w:val="24"/>
        </w:rPr>
        <w:t>:</w:t>
      </w:r>
    </w:p>
    <w:p w:rsidR="00E9390B" w:rsidRDefault="00A573DC" w:rsidP="00E9390B">
      <w:pPr>
        <w:spacing w:after="0"/>
        <w:rPr>
          <w:rFonts w:ascii="Times New Roman" w:hAnsi="Times New Roman" w:cs="Times New Roman"/>
          <w:sz w:val="24"/>
          <w:szCs w:val="24"/>
        </w:rPr>
      </w:pPr>
      <w:r>
        <w:rPr>
          <w:rFonts w:ascii="Times New Roman" w:hAnsi="Times New Roman" w:cs="Times New Roman"/>
          <w:sz w:val="24"/>
          <w:szCs w:val="24"/>
        </w:rPr>
        <w:t xml:space="preserve">Wade, T. (n.d.). Advanced Caprine Reproduction Methods &amp; Techniques. </w:t>
      </w:r>
      <w:r w:rsidR="00E9390B">
        <w:rPr>
          <w:rFonts w:ascii="Times New Roman" w:hAnsi="Times New Roman" w:cs="Times New Roman"/>
          <w:sz w:val="24"/>
          <w:szCs w:val="24"/>
        </w:rPr>
        <w:t xml:space="preserve">Retrieved from </w:t>
      </w:r>
    </w:p>
    <w:p w:rsidR="00A573DC" w:rsidRPr="00E9390B" w:rsidRDefault="00E9390B" w:rsidP="00E9390B">
      <w:pPr>
        <w:ind w:firstLine="720"/>
        <w:rPr>
          <w:rFonts w:ascii="Times New Roman" w:hAnsi="Times New Roman" w:cs="Times New Roman"/>
          <w:sz w:val="24"/>
          <w:szCs w:val="24"/>
        </w:rPr>
      </w:pPr>
      <w:r>
        <w:rPr>
          <w:rFonts w:ascii="Times New Roman" w:hAnsi="Times New Roman" w:cs="Times New Roman"/>
          <w:sz w:val="24"/>
          <w:szCs w:val="24"/>
        </w:rPr>
        <w:t>www2.luresext.edu/GOATS/training/advrepro.pdf</w:t>
      </w:r>
    </w:p>
    <w:p w:rsidR="00337D81" w:rsidRDefault="00337D81" w:rsidP="003551BC">
      <w:pPr>
        <w:spacing w:after="0"/>
        <w:rPr>
          <w:rFonts w:ascii="Times New Roman" w:hAnsi="Times New Roman" w:cs="Times New Roman"/>
          <w:sz w:val="24"/>
          <w:szCs w:val="24"/>
        </w:rPr>
      </w:pPr>
      <w:r>
        <w:rPr>
          <w:rFonts w:ascii="Times New Roman" w:hAnsi="Times New Roman" w:cs="Times New Roman"/>
          <w:sz w:val="24"/>
          <w:szCs w:val="24"/>
        </w:rPr>
        <w:t>Figure 4:</w:t>
      </w:r>
    </w:p>
    <w:p w:rsidR="00E9390B" w:rsidRDefault="00E9390B" w:rsidP="00E9390B">
      <w:pPr>
        <w:spacing w:after="0"/>
        <w:rPr>
          <w:rFonts w:ascii="Times New Roman" w:hAnsi="Times New Roman" w:cs="Times New Roman"/>
          <w:sz w:val="24"/>
          <w:szCs w:val="24"/>
        </w:rPr>
      </w:pPr>
      <w:r>
        <w:rPr>
          <w:rFonts w:ascii="Times New Roman" w:hAnsi="Times New Roman" w:cs="Times New Roman"/>
          <w:sz w:val="24"/>
          <w:szCs w:val="24"/>
        </w:rPr>
        <w:t xml:space="preserve">Dairy Cattle Reproduction. (n.d.). </w:t>
      </w:r>
      <w:r>
        <w:rPr>
          <w:rFonts w:ascii="Times New Roman" w:hAnsi="Times New Roman" w:cs="Times New Roman"/>
          <w:i/>
          <w:sz w:val="24"/>
          <w:szCs w:val="24"/>
        </w:rPr>
        <w:t>Holstein Foundation</w:t>
      </w:r>
      <w:r>
        <w:rPr>
          <w:rFonts w:ascii="Times New Roman" w:hAnsi="Times New Roman" w:cs="Times New Roman"/>
          <w:sz w:val="24"/>
          <w:szCs w:val="24"/>
        </w:rPr>
        <w:t xml:space="preserve">. Retrieved from </w:t>
      </w:r>
    </w:p>
    <w:p w:rsidR="00E9390B" w:rsidRPr="00E9390B" w:rsidRDefault="00E9390B" w:rsidP="00E9390B">
      <w:pPr>
        <w:ind w:firstLine="720"/>
        <w:rPr>
          <w:rFonts w:ascii="Times New Roman" w:hAnsi="Times New Roman" w:cs="Times New Roman"/>
          <w:sz w:val="24"/>
          <w:szCs w:val="24"/>
        </w:rPr>
      </w:pPr>
      <w:r w:rsidRPr="00E9390B">
        <w:rPr>
          <w:rFonts w:ascii="Times New Roman" w:hAnsi="Times New Roman" w:cs="Times New Roman"/>
          <w:sz w:val="24"/>
          <w:szCs w:val="24"/>
        </w:rPr>
        <w:t>http://www.holsteinfoundation.org/pdf_doc/workbooks/Dairy_Cattle_Reproduction.pdf</w:t>
      </w:r>
    </w:p>
    <w:p w:rsidR="00337D81" w:rsidRDefault="00337D81" w:rsidP="003551BC">
      <w:pPr>
        <w:spacing w:after="0"/>
        <w:rPr>
          <w:rFonts w:ascii="Times New Roman" w:hAnsi="Times New Roman" w:cs="Times New Roman"/>
          <w:sz w:val="24"/>
          <w:szCs w:val="24"/>
        </w:rPr>
      </w:pPr>
      <w:r>
        <w:rPr>
          <w:rFonts w:ascii="Times New Roman" w:hAnsi="Times New Roman" w:cs="Times New Roman"/>
          <w:sz w:val="24"/>
          <w:szCs w:val="24"/>
        </w:rPr>
        <w:t>Figure 5:</w:t>
      </w:r>
    </w:p>
    <w:p w:rsidR="00E9390B" w:rsidRPr="00E9390B" w:rsidRDefault="00E9390B" w:rsidP="007C61F9">
      <w:pPr>
        <w:rPr>
          <w:rFonts w:ascii="Times New Roman" w:hAnsi="Times New Roman" w:cs="Times New Roman"/>
          <w:sz w:val="24"/>
          <w:szCs w:val="24"/>
        </w:rPr>
      </w:pPr>
      <w:r>
        <w:rPr>
          <w:rFonts w:ascii="Times New Roman" w:hAnsi="Times New Roman" w:cs="Times New Roman"/>
          <w:sz w:val="24"/>
          <w:szCs w:val="24"/>
        </w:rPr>
        <w:t xml:space="preserve">Home Page. (2015). </w:t>
      </w:r>
      <w:r>
        <w:rPr>
          <w:rFonts w:ascii="Times New Roman" w:hAnsi="Times New Roman" w:cs="Times New Roman"/>
          <w:i/>
          <w:sz w:val="24"/>
          <w:szCs w:val="24"/>
        </w:rPr>
        <w:t>Pfizer</w:t>
      </w:r>
      <w:r>
        <w:rPr>
          <w:rFonts w:ascii="Times New Roman" w:hAnsi="Times New Roman" w:cs="Times New Roman"/>
          <w:sz w:val="24"/>
          <w:szCs w:val="24"/>
        </w:rPr>
        <w:t>. Retrieved from www.pfizer.ca</w:t>
      </w:r>
    </w:p>
    <w:p w:rsidR="00337D81" w:rsidRDefault="00337D81" w:rsidP="003551BC">
      <w:pPr>
        <w:spacing w:after="0"/>
        <w:rPr>
          <w:rFonts w:ascii="Times New Roman" w:hAnsi="Times New Roman" w:cs="Times New Roman"/>
          <w:sz w:val="24"/>
          <w:szCs w:val="24"/>
        </w:rPr>
      </w:pPr>
      <w:r>
        <w:rPr>
          <w:rFonts w:ascii="Times New Roman" w:hAnsi="Times New Roman" w:cs="Times New Roman"/>
          <w:sz w:val="24"/>
          <w:szCs w:val="24"/>
        </w:rPr>
        <w:t>Figure 6:</w:t>
      </w:r>
    </w:p>
    <w:p w:rsidR="00E9390B" w:rsidRDefault="00E9390B" w:rsidP="00E9390B">
      <w:pPr>
        <w:spacing w:after="0"/>
        <w:rPr>
          <w:rFonts w:ascii="Times New Roman" w:hAnsi="Times New Roman" w:cs="Times New Roman"/>
          <w:sz w:val="24"/>
          <w:szCs w:val="24"/>
        </w:rPr>
      </w:pPr>
      <w:r>
        <w:rPr>
          <w:rFonts w:ascii="Times New Roman" w:hAnsi="Times New Roman" w:cs="Times New Roman"/>
          <w:sz w:val="24"/>
          <w:szCs w:val="24"/>
        </w:rPr>
        <w:t xml:space="preserve">Burch, M. (n.d.). Using Sheep CIDRs. </w:t>
      </w:r>
      <w:r>
        <w:rPr>
          <w:rFonts w:ascii="Times New Roman" w:hAnsi="Times New Roman" w:cs="Times New Roman"/>
          <w:i/>
          <w:sz w:val="24"/>
          <w:szCs w:val="24"/>
        </w:rPr>
        <w:t>Premier1Supplies</w:t>
      </w:r>
      <w:r>
        <w:rPr>
          <w:rFonts w:ascii="Times New Roman" w:hAnsi="Times New Roman" w:cs="Times New Roman"/>
          <w:sz w:val="24"/>
          <w:szCs w:val="24"/>
        </w:rPr>
        <w:t xml:space="preserve">. Retrieved from </w:t>
      </w:r>
    </w:p>
    <w:p w:rsidR="00E9390B" w:rsidRPr="00E9390B" w:rsidRDefault="00E9390B" w:rsidP="00E9390B">
      <w:pPr>
        <w:ind w:firstLine="720"/>
        <w:rPr>
          <w:rFonts w:ascii="Times New Roman" w:hAnsi="Times New Roman" w:cs="Times New Roman"/>
          <w:sz w:val="24"/>
          <w:szCs w:val="24"/>
        </w:rPr>
      </w:pPr>
      <w:r w:rsidRPr="00E9390B">
        <w:rPr>
          <w:rFonts w:ascii="Times New Roman" w:hAnsi="Times New Roman" w:cs="Times New Roman"/>
          <w:sz w:val="24"/>
          <w:szCs w:val="24"/>
        </w:rPr>
        <w:t>https://www.premier1supplies.com/sheep-guide/2012/10/using-sheep-cidrs/</w:t>
      </w:r>
    </w:p>
    <w:p w:rsidR="00337D81" w:rsidRDefault="00337D81" w:rsidP="003551BC">
      <w:pPr>
        <w:spacing w:after="0"/>
        <w:rPr>
          <w:rFonts w:ascii="Times New Roman" w:hAnsi="Times New Roman" w:cs="Times New Roman"/>
          <w:sz w:val="24"/>
          <w:szCs w:val="24"/>
        </w:rPr>
      </w:pPr>
      <w:r>
        <w:rPr>
          <w:rFonts w:ascii="Times New Roman" w:hAnsi="Times New Roman" w:cs="Times New Roman"/>
          <w:sz w:val="24"/>
          <w:szCs w:val="24"/>
        </w:rPr>
        <w:t>Figure 7:</w:t>
      </w:r>
    </w:p>
    <w:p w:rsidR="00F50069" w:rsidRDefault="00F50069" w:rsidP="00F50069">
      <w:pPr>
        <w:spacing w:after="0"/>
        <w:rPr>
          <w:rFonts w:ascii="Times New Roman" w:hAnsi="Times New Roman" w:cs="Times New Roman"/>
          <w:sz w:val="24"/>
          <w:szCs w:val="24"/>
        </w:rPr>
      </w:pPr>
      <w:r>
        <w:rPr>
          <w:rFonts w:ascii="Times New Roman" w:hAnsi="Times New Roman" w:cs="Times New Roman"/>
          <w:sz w:val="24"/>
          <w:szCs w:val="24"/>
        </w:rPr>
        <w:t xml:space="preserve">Cycle Diagram. (n.d.). Edraw Visualization Solutions. Retrieved from </w:t>
      </w:r>
    </w:p>
    <w:p w:rsidR="00F50069" w:rsidRPr="00F50069" w:rsidRDefault="00F50069" w:rsidP="00F50069">
      <w:pPr>
        <w:ind w:firstLine="720"/>
        <w:rPr>
          <w:rFonts w:ascii="Times New Roman" w:hAnsi="Times New Roman" w:cs="Times New Roman"/>
          <w:sz w:val="24"/>
          <w:szCs w:val="24"/>
        </w:rPr>
      </w:pPr>
      <w:r>
        <w:rPr>
          <w:rFonts w:ascii="Times New Roman" w:hAnsi="Times New Roman" w:cs="Times New Roman"/>
          <w:sz w:val="24"/>
          <w:szCs w:val="24"/>
        </w:rPr>
        <w:t>https://www.edrawsoft.com/Cycle.php</w:t>
      </w:r>
    </w:p>
    <w:p w:rsidR="00337D81" w:rsidRDefault="00337D81" w:rsidP="003551BC">
      <w:pPr>
        <w:spacing w:after="0"/>
        <w:rPr>
          <w:rFonts w:ascii="Times New Roman" w:hAnsi="Times New Roman" w:cs="Times New Roman"/>
          <w:sz w:val="24"/>
          <w:szCs w:val="24"/>
        </w:rPr>
      </w:pPr>
      <w:r>
        <w:rPr>
          <w:rFonts w:ascii="Times New Roman" w:hAnsi="Times New Roman" w:cs="Times New Roman"/>
          <w:sz w:val="24"/>
          <w:szCs w:val="24"/>
        </w:rPr>
        <w:t>Figure 8:</w:t>
      </w:r>
    </w:p>
    <w:p w:rsidR="00F50069" w:rsidRDefault="00F50069" w:rsidP="00F50069">
      <w:pPr>
        <w:spacing w:after="0"/>
        <w:rPr>
          <w:rFonts w:ascii="Times New Roman" w:hAnsi="Times New Roman" w:cs="Times New Roman"/>
          <w:sz w:val="24"/>
          <w:szCs w:val="24"/>
        </w:rPr>
      </w:pPr>
      <w:r>
        <w:rPr>
          <w:rFonts w:ascii="Times New Roman" w:hAnsi="Times New Roman" w:cs="Times New Roman"/>
          <w:sz w:val="24"/>
          <w:szCs w:val="24"/>
        </w:rPr>
        <w:t xml:space="preserve">About Nepal. (n.d.). Sunlight Human Resources Pvt. Ltd. Retrieved from </w:t>
      </w:r>
    </w:p>
    <w:p w:rsidR="00F50069" w:rsidRDefault="00F50069" w:rsidP="00F50069">
      <w:pPr>
        <w:ind w:firstLine="720"/>
        <w:rPr>
          <w:rFonts w:ascii="Times New Roman" w:hAnsi="Times New Roman" w:cs="Times New Roman"/>
          <w:sz w:val="24"/>
          <w:szCs w:val="24"/>
        </w:rPr>
      </w:pPr>
      <w:r w:rsidRPr="00F50069">
        <w:rPr>
          <w:rFonts w:ascii="Times New Roman" w:hAnsi="Times New Roman" w:cs="Times New Roman"/>
          <w:sz w:val="24"/>
          <w:szCs w:val="24"/>
        </w:rPr>
        <w:t>http://sunlighthr.com/index.php?module=nepal</w:t>
      </w:r>
    </w:p>
    <w:p w:rsidR="00337D81" w:rsidRDefault="00337D81" w:rsidP="003551BC">
      <w:pPr>
        <w:spacing w:after="0"/>
        <w:rPr>
          <w:rFonts w:ascii="Times New Roman" w:hAnsi="Times New Roman" w:cs="Times New Roman"/>
          <w:sz w:val="24"/>
          <w:szCs w:val="24"/>
        </w:rPr>
      </w:pPr>
      <w:r>
        <w:rPr>
          <w:rFonts w:ascii="Times New Roman" w:hAnsi="Times New Roman" w:cs="Times New Roman"/>
          <w:sz w:val="24"/>
          <w:szCs w:val="24"/>
        </w:rPr>
        <w:t>Figure 9:</w:t>
      </w:r>
    </w:p>
    <w:p w:rsidR="00F50069" w:rsidRDefault="00F50069" w:rsidP="00F50069">
      <w:pPr>
        <w:spacing w:after="0"/>
        <w:rPr>
          <w:rFonts w:ascii="Times New Roman" w:hAnsi="Times New Roman" w:cs="Times New Roman"/>
          <w:sz w:val="24"/>
          <w:szCs w:val="24"/>
        </w:rPr>
      </w:pPr>
      <w:r>
        <w:rPr>
          <w:rFonts w:ascii="Times New Roman" w:hAnsi="Times New Roman" w:cs="Times New Roman"/>
          <w:sz w:val="24"/>
          <w:szCs w:val="24"/>
        </w:rPr>
        <w:t xml:space="preserve">Eazi-Breed ™ CIDR® Applicator (Zoetis). (n.d.). QC Supply. Retrieved from </w:t>
      </w:r>
    </w:p>
    <w:p w:rsidR="00F50069" w:rsidRDefault="00F50069" w:rsidP="00F50069">
      <w:pPr>
        <w:ind w:firstLine="720"/>
        <w:rPr>
          <w:rFonts w:ascii="Times New Roman" w:hAnsi="Times New Roman" w:cs="Times New Roman"/>
          <w:sz w:val="24"/>
          <w:szCs w:val="24"/>
        </w:rPr>
      </w:pPr>
      <w:r w:rsidRPr="00F50069">
        <w:rPr>
          <w:rFonts w:ascii="Times New Roman" w:hAnsi="Times New Roman" w:cs="Times New Roman"/>
          <w:sz w:val="24"/>
          <w:szCs w:val="24"/>
        </w:rPr>
        <w:t>http://www.qcsupply.com/540051-eazi-breed-cidr-applicator.html</w:t>
      </w:r>
    </w:p>
    <w:p w:rsidR="00337D81" w:rsidRDefault="00337D81" w:rsidP="003551BC">
      <w:pPr>
        <w:spacing w:after="0"/>
        <w:rPr>
          <w:rFonts w:ascii="Times New Roman" w:hAnsi="Times New Roman" w:cs="Times New Roman"/>
          <w:sz w:val="24"/>
          <w:szCs w:val="24"/>
        </w:rPr>
      </w:pPr>
      <w:r>
        <w:rPr>
          <w:rFonts w:ascii="Times New Roman" w:hAnsi="Times New Roman" w:cs="Times New Roman"/>
          <w:sz w:val="24"/>
          <w:szCs w:val="24"/>
        </w:rPr>
        <w:t>Figure 10:</w:t>
      </w:r>
    </w:p>
    <w:p w:rsidR="003551BC" w:rsidRDefault="00F50069" w:rsidP="003551BC">
      <w:pPr>
        <w:spacing w:after="0"/>
        <w:rPr>
          <w:rFonts w:ascii="Times New Roman" w:hAnsi="Times New Roman" w:cs="Times New Roman"/>
          <w:sz w:val="24"/>
          <w:szCs w:val="24"/>
        </w:rPr>
      </w:pPr>
      <w:r>
        <w:rPr>
          <w:rFonts w:ascii="Times New Roman" w:hAnsi="Times New Roman" w:cs="Times New Roman"/>
          <w:sz w:val="24"/>
          <w:szCs w:val="24"/>
        </w:rPr>
        <w:t xml:space="preserve">FedEx Corporation. (2013). </w:t>
      </w:r>
      <w:r w:rsidR="003551BC">
        <w:rPr>
          <w:rFonts w:ascii="Times New Roman" w:hAnsi="Times New Roman" w:cs="Times New Roman"/>
          <w:sz w:val="24"/>
          <w:szCs w:val="24"/>
        </w:rPr>
        <w:t xml:space="preserve">Retrieved from </w:t>
      </w:r>
      <w:r w:rsidR="003551BC" w:rsidRPr="003551BC">
        <w:rPr>
          <w:rFonts w:ascii="Times New Roman" w:hAnsi="Times New Roman" w:cs="Times New Roman"/>
          <w:sz w:val="24"/>
          <w:szCs w:val="24"/>
        </w:rPr>
        <w:t>http://archive.fortune.com/magazines/fortune/best-</w:t>
      </w:r>
    </w:p>
    <w:p w:rsidR="00F50069" w:rsidRDefault="003551BC" w:rsidP="003551BC">
      <w:pPr>
        <w:ind w:firstLine="720"/>
        <w:rPr>
          <w:rFonts w:ascii="Times New Roman" w:hAnsi="Times New Roman" w:cs="Times New Roman"/>
          <w:sz w:val="24"/>
          <w:szCs w:val="24"/>
        </w:rPr>
      </w:pPr>
      <w:r w:rsidRPr="003551BC">
        <w:rPr>
          <w:rFonts w:ascii="Times New Roman" w:hAnsi="Times New Roman" w:cs="Times New Roman"/>
          <w:sz w:val="24"/>
          <w:szCs w:val="24"/>
        </w:rPr>
        <w:t>companies/2013/snapshots/98.html</w:t>
      </w:r>
    </w:p>
    <w:p w:rsidR="00337D81" w:rsidRDefault="00337D81" w:rsidP="003551BC">
      <w:pPr>
        <w:spacing w:after="0"/>
        <w:rPr>
          <w:rFonts w:ascii="Times New Roman" w:hAnsi="Times New Roman" w:cs="Times New Roman"/>
          <w:sz w:val="24"/>
          <w:szCs w:val="24"/>
        </w:rPr>
      </w:pPr>
      <w:r>
        <w:rPr>
          <w:rFonts w:ascii="Times New Roman" w:hAnsi="Times New Roman" w:cs="Times New Roman"/>
          <w:sz w:val="24"/>
          <w:szCs w:val="24"/>
        </w:rPr>
        <w:t>Figure 11:</w:t>
      </w:r>
    </w:p>
    <w:p w:rsidR="003551BC" w:rsidRDefault="003551BC" w:rsidP="003551BC">
      <w:pPr>
        <w:spacing w:line="259" w:lineRule="auto"/>
        <w:rPr>
          <w:rFonts w:ascii="Times New Roman" w:hAnsi="Times New Roman" w:cs="Times New Roman"/>
          <w:sz w:val="24"/>
          <w:szCs w:val="24"/>
        </w:rPr>
      </w:pPr>
      <w:r>
        <w:rPr>
          <w:rFonts w:ascii="Times New Roman" w:hAnsi="Times New Roman" w:cs="Times New Roman"/>
          <w:sz w:val="24"/>
          <w:szCs w:val="24"/>
        </w:rPr>
        <w:t>Kathmandu</w:t>
      </w:r>
      <w:r>
        <w:rPr>
          <w:rFonts w:ascii="Times New Roman" w:hAnsi="Times New Roman" w:cs="Times New Roman"/>
          <w:i/>
          <w:sz w:val="24"/>
          <w:szCs w:val="24"/>
        </w:rPr>
        <w:t xml:space="preserve"> </w:t>
      </w:r>
      <w:r>
        <w:rPr>
          <w:rFonts w:ascii="Times New Roman" w:hAnsi="Times New Roman" w:cs="Times New Roman"/>
          <w:sz w:val="24"/>
          <w:szCs w:val="24"/>
        </w:rPr>
        <w:t>(n.d.). D</w:t>
      </w:r>
      <w:r w:rsidRPr="009362DF">
        <w:rPr>
          <w:rFonts w:ascii="Times New Roman" w:hAnsi="Times New Roman" w:cs="Times New Roman"/>
          <w:sz w:val="24"/>
          <w:szCs w:val="24"/>
        </w:rPr>
        <w:t>epartment of Hydrology and meteorology.</w:t>
      </w:r>
      <w:r>
        <w:rPr>
          <w:rFonts w:ascii="Times New Roman" w:hAnsi="Times New Roman" w:cs="Times New Roman"/>
          <w:sz w:val="24"/>
          <w:szCs w:val="24"/>
        </w:rPr>
        <w:t xml:space="preserve"> Government of Nepal. R</w:t>
      </w:r>
      <w:r w:rsidRPr="009362DF">
        <w:rPr>
          <w:rFonts w:ascii="Times New Roman" w:hAnsi="Times New Roman" w:cs="Times New Roman"/>
          <w:sz w:val="24"/>
          <w:szCs w:val="24"/>
        </w:rPr>
        <w:t xml:space="preserve">etrieved </w:t>
      </w:r>
      <w:r>
        <w:rPr>
          <w:rFonts w:ascii="Times New Roman" w:hAnsi="Times New Roman" w:cs="Times New Roman"/>
          <w:sz w:val="24"/>
          <w:szCs w:val="24"/>
        </w:rPr>
        <w:br/>
        <w:t xml:space="preserve">        </w:t>
      </w:r>
      <w:r w:rsidRPr="009362DF">
        <w:rPr>
          <w:rFonts w:ascii="Times New Roman" w:hAnsi="Times New Roman" w:cs="Times New Roman"/>
          <w:sz w:val="24"/>
          <w:szCs w:val="24"/>
        </w:rPr>
        <w:t>from http://www.mfd.gov.np/city?id=31</w:t>
      </w:r>
    </w:p>
    <w:p w:rsidR="00337D81" w:rsidRDefault="00337D81" w:rsidP="003551BC">
      <w:pPr>
        <w:spacing w:after="0"/>
        <w:rPr>
          <w:rFonts w:ascii="Times New Roman" w:hAnsi="Times New Roman" w:cs="Times New Roman"/>
          <w:sz w:val="24"/>
          <w:szCs w:val="24"/>
        </w:rPr>
      </w:pPr>
      <w:r>
        <w:rPr>
          <w:rFonts w:ascii="Times New Roman" w:hAnsi="Times New Roman" w:cs="Times New Roman"/>
          <w:sz w:val="24"/>
          <w:szCs w:val="24"/>
        </w:rPr>
        <w:t>Figure 12:</w:t>
      </w:r>
    </w:p>
    <w:p w:rsidR="003551BC" w:rsidRDefault="003551BC" w:rsidP="003551BC">
      <w:pPr>
        <w:spacing w:after="0"/>
        <w:rPr>
          <w:rFonts w:ascii="Times New Roman" w:hAnsi="Times New Roman" w:cs="Times New Roman"/>
          <w:sz w:val="24"/>
          <w:szCs w:val="24"/>
        </w:rPr>
      </w:pPr>
      <w:r>
        <w:rPr>
          <w:rFonts w:ascii="Times New Roman" w:hAnsi="Times New Roman" w:cs="Times New Roman"/>
          <w:sz w:val="24"/>
          <w:szCs w:val="24"/>
        </w:rPr>
        <w:t xml:space="preserve">PRID DELTA: the shape of bovine fertility. (2014). reprodAction™. Retrieved from </w:t>
      </w:r>
    </w:p>
    <w:p w:rsidR="003551BC" w:rsidRPr="00337D81" w:rsidRDefault="003551BC" w:rsidP="003551BC">
      <w:pPr>
        <w:ind w:firstLine="720"/>
        <w:rPr>
          <w:rFonts w:ascii="Times New Roman" w:hAnsi="Times New Roman" w:cs="Times New Roman"/>
          <w:sz w:val="24"/>
          <w:szCs w:val="24"/>
        </w:rPr>
      </w:pPr>
      <w:r w:rsidRPr="003551BC">
        <w:rPr>
          <w:rFonts w:ascii="Times New Roman" w:hAnsi="Times New Roman" w:cs="Times New Roman"/>
          <w:sz w:val="24"/>
          <w:szCs w:val="24"/>
        </w:rPr>
        <w:t>http://www.reprodaction.com/uk/Products/PRID-DELTA</w:t>
      </w:r>
    </w:p>
    <w:sectPr w:rsidR="003551BC" w:rsidRPr="00337D81">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D94" w:rsidRDefault="009F6D94" w:rsidP="00C96221">
      <w:pPr>
        <w:spacing w:after="0" w:line="240" w:lineRule="auto"/>
      </w:pPr>
      <w:r>
        <w:separator/>
      </w:r>
    </w:p>
  </w:endnote>
  <w:endnote w:type="continuationSeparator" w:id="0">
    <w:p w:rsidR="009F6D94" w:rsidRDefault="009F6D94" w:rsidP="00C96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217694"/>
      <w:docPartObj>
        <w:docPartGallery w:val="Page Numbers (Bottom of Page)"/>
        <w:docPartUnique/>
      </w:docPartObj>
    </w:sdtPr>
    <w:sdtEndPr>
      <w:rPr>
        <w:color w:val="7F7F7F" w:themeColor="background1" w:themeShade="7F"/>
        <w:spacing w:val="60"/>
      </w:rPr>
    </w:sdtEndPr>
    <w:sdtContent>
      <w:p w:rsidR="00A17B1C" w:rsidRDefault="00A17B1C">
        <w:pPr>
          <w:pStyle w:val="Footer"/>
          <w:pBdr>
            <w:top w:val="single" w:sz="4" w:space="1" w:color="D9D9D9" w:themeColor="background1" w:themeShade="D9"/>
          </w:pBdr>
          <w:jc w:val="right"/>
        </w:pPr>
        <w:r>
          <w:fldChar w:fldCharType="begin"/>
        </w:r>
        <w:r>
          <w:instrText xml:space="preserve"> PAGE   \* MERGEFORMAT </w:instrText>
        </w:r>
        <w:r>
          <w:fldChar w:fldCharType="separate"/>
        </w:r>
        <w:r w:rsidR="003551BC">
          <w:rPr>
            <w:noProof/>
          </w:rPr>
          <w:t>27</w:t>
        </w:r>
        <w:r>
          <w:rPr>
            <w:noProof/>
          </w:rPr>
          <w:fldChar w:fldCharType="end"/>
        </w:r>
        <w:r>
          <w:t xml:space="preserve"> | </w:t>
        </w:r>
        <w:r>
          <w:rPr>
            <w:color w:val="7F7F7F" w:themeColor="background1" w:themeShade="7F"/>
            <w:spacing w:val="60"/>
          </w:rPr>
          <w:t>Page</w:t>
        </w:r>
      </w:p>
    </w:sdtContent>
  </w:sdt>
  <w:p w:rsidR="00A17B1C" w:rsidRDefault="00A17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D94" w:rsidRDefault="009F6D94" w:rsidP="00C96221">
      <w:pPr>
        <w:spacing w:after="0" w:line="240" w:lineRule="auto"/>
      </w:pPr>
      <w:r>
        <w:separator/>
      </w:r>
    </w:p>
  </w:footnote>
  <w:footnote w:type="continuationSeparator" w:id="0">
    <w:p w:rsidR="009F6D94" w:rsidRDefault="009F6D94" w:rsidP="00C962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343B0"/>
    <w:multiLevelType w:val="hybridMultilevel"/>
    <w:tmpl w:val="875E8EE4"/>
    <w:lvl w:ilvl="0" w:tplc="9BE4F40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EzNzY2tjA2sDA3MDFR0lEKTi0uzszPAykwNKgFALAXEigtAAAA"/>
  </w:docVars>
  <w:rsids>
    <w:rsidRoot w:val="009E14B9"/>
    <w:rsid w:val="000025D8"/>
    <w:rsid w:val="00005BDF"/>
    <w:rsid w:val="00015A2B"/>
    <w:rsid w:val="000166C1"/>
    <w:rsid w:val="00021DB3"/>
    <w:rsid w:val="000319C0"/>
    <w:rsid w:val="00032B03"/>
    <w:rsid w:val="00033670"/>
    <w:rsid w:val="000352BF"/>
    <w:rsid w:val="00057A2B"/>
    <w:rsid w:val="00081309"/>
    <w:rsid w:val="00082B21"/>
    <w:rsid w:val="000A3001"/>
    <w:rsid w:val="000A3F1F"/>
    <w:rsid w:val="000C2132"/>
    <w:rsid w:val="000C2218"/>
    <w:rsid w:val="000C583A"/>
    <w:rsid w:val="000D2E53"/>
    <w:rsid w:val="000E3A1D"/>
    <w:rsid w:val="000E6EE8"/>
    <w:rsid w:val="00101A5D"/>
    <w:rsid w:val="00104349"/>
    <w:rsid w:val="00110EAF"/>
    <w:rsid w:val="001206B7"/>
    <w:rsid w:val="00130181"/>
    <w:rsid w:val="0014291C"/>
    <w:rsid w:val="00142CA8"/>
    <w:rsid w:val="0014694B"/>
    <w:rsid w:val="00152446"/>
    <w:rsid w:val="00153C9D"/>
    <w:rsid w:val="00156C25"/>
    <w:rsid w:val="00156F6C"/>
    <w:rsid w:val="0015703F"/>
    <w:rsid w:val="00165965"/>
    <w:rsid w:val="00166EBA"/>
    <w:rsid w:val="00170CDB"/>
    <w:rsid w:val="001861CD"/>
    <w:rsid w:val="001C1D34"/>
    <w:rsid w:val="001E0C81"/>
    <w:rsid w:val="001E5D16"/>
    <w:rsid w:val="001F2BC3"/>
    <w:rsid w:val="00200E60"/>
    <w:rsid w:val="00204CA7"/>
    <w:rsid w:val="00210022"/>
    <w:rsid w:val="00225897"/>
    <w:rsid w:val="002273A5"/>
    <w:rsid w:val="002378EF"/>
    <w:rsid w:val="00240A6A"/>
    <w:rsid w:val="00243C63"/>
    <w:rsid w:val="00250287"/>
    <w:rsid w:val="00250B11"/>
    <w:rsid w:val="00254149"/>
    <w:rsid w:val="0025471F"/>
    <w:rsid w:val="002746EF"/>
    <w:rsid w:val="00275F27"/>
    <w:rsid w:val="0027663D"/>
    <w:rsid w:val="002775B3"/>
    <w:rsid w:val="002804C1"/>
    <w:rsid w:val="00287CFD"/>
    <w:rsid w:val="00296D83"/>
    <w:rsid w:val="002C36C9"/>
    <w:rsid w:val="002C7DFF"/>
    <w:rsid w:val="002D228C"/>
    <w:rsid w:val="002D34CA"/>
    <w:rsid w:val="002D48D5"/>
    <w:rsid w:val="002E1DAC"/>
    <w:rsid w:val="002F5E83"/>
    <w:rsid w:val="002F6D20"/>
    <w:rsid w:val="003064FB"/>
    <w:rsid w:val="00315CC6"/>
    <w:rsid w:val="00336073"/>
    <w:rsid w:val="00337D81"/>
    <w:rsid w:val="00345048"/>
    <w:rsid w:val="0034758F"/>
    <w:rsid w:val="00352F98"/>
    <w:rsid w:val="00353687"/>
    <w:rsid w:val="00354D10"/>
    <w:rsid w:val="003551BC"/>
    <w:rsid w:val="0035735A"/>
    <w:rsid w:val="003608A0"/>
    <w:rsid w:val="00364627"/>
    <w:rsid w:val="00380779"/>
    <w:rsid w:val="00382026"/>
    <w:rsid w:val="003845F0"/>
    <w:rsid w:val="00392C71"/>
    <w:rsid w:val="003A287D"/>
    <w:rsid w:val="003B29C0"/>
    <w:rsid w:val="003B6525"/>
    <w:rsid w:val="003D44E4"/>
    <w:rsid w:val="003D4BD2"/>
    <w:rsid w:val="003E6FB8"/>
    <w:rsid w:val="003F49E4"/>
    <w:rsid w:val="0040000F"/>
    <w:rsid w:val="004021D3"/>
    <w:rsid w:val="0040754F"/>
    <w:rsid w:val="004078E2"/>
    <w:rsid w:val="0041103D"/>
    <w:rsid w:val="00411769"/>
    <w:rsid w:val="004265BD"/>
    <w:rsid w:val="004340D4"/>
    <w:rsid w:val="00474A96"/>
    <w:rsid w:val="004822A5"/>
    <w:rsid w:val="00485D66"/>
    <w:rsid w:val="004A5098"/>
    <w:rsid w:val="004B6E56"/>
    <w:rsid w:val="004B7BA5"/>
    <w:rsid w:val="004C01ED"/>
    <w:rsid w:val="004C7112"/>
    <w:rsid w:val="004D212C"/>
    <w:rsid w:val="004F2637"/>
    <w:rsid w:val="00516D17"/>
    <w:rsid w:val="0052019D"/>
    <w:rsid w:val="00521433"/>
    <w:rsid w:val="0053069A"/>
    <w:rsid w:val="005408F7"/>
    <w:rsid w:val="005416E3"/>
    <w:rsid w:val="00550D54"/>
    <w:rsid w:val="0056166E"/>
    <w:rsid w:val="00563C81"/>
    <w:rsid w:val="00563F30"/>
    <w:rsid w:val="00577621"/>
    <w:rsid w:val="00580B31"/>
    <w:rsid w:val="0058646C"/>
    <w:rsid w:val="005920D7"/>
    <w:rsid w:val="005A5F22"/>
    <w:rsid w:val="005B1DAC"/>
    <w:rsid w:val="005B51E4"/>
    <w:rsid w:val="005B6091"/>
    <w:rsid w:val="005F2C58"/>
    <w:rsid w:val="00601E17"/>
    <w:rsid w:val="00616F8C"/>
    <w:rsid w:val="006359EA"/>
    <w:rsid w:val="0063648C"/>
    <w:rsid w:val="00645972"/>
    <w:rsid w:val="00646F55"/>
    <w:rsid w:val="00647F08"/>
    <w:rsid w:val="00647F1C"/>
    <w:rsid w:val="006576AE"/>
    <w:rsid w:val="006637C9"/>
    <w:rsid w:val="00690040"/>
    <w:rsid w:val="0069528B"/>
    <w:rsid w:val="00695D67"/>
    <w:rsid w:val="0069703B"/>
    <w:rsid w:val="006B480B"/>
    <w:rsid w:val="00706F10"/>
    <w:rsid w:val="00710A3C"/>
    <w:rsid w:val="007349E6"/>
    <w:rsid w:val="00741050"/>
    <w:rsid w:val="0074345A"/>
    <w:rsid w:val="0074612D"/>
    <w:rsid w:val="00762F15"/>
    <w:rsid w:val="007633FA"/>
    <w:rsid w:val="00786442"/>
    <w:rsid w:val="00794B9D"/>
    <w:rsid w:val="007B03E9"/>
    <w:rsid w:val="007B346B"/>
    <w:rsid w:val="007B53B7"/>
    <w:rsid w:val="007C61F9"/>
    <w:rsid w:val="007C6533"/>
    <w:rsid w:val="007D3E6C"/>
    <w:rsid w:val="007D53D4"/>
    <w:rsid w:val="007D69B3"/>
    <w:rsid w:val="007E1570"/>
    <w:rsid w:val="007E3527"/>
    <w:rsid w:val="007E7B5B"/>
    <w:rsid w:val="007F7A61"/>
    <w:rsid w:val="007F7C77"/>
    <w:rsid w:val="0080543D"/>
    <w:rsid w:val="00806E56"/>
    <w:rsid w:val="008151F3"/>
    <w:rsid w:val="00817440"/>
    <w:rsid w:val="008266D1"/>
    <w:rsid w:val="00826D50"/>
    <w:rsid w:val="00832EA3"/>
    <w:rsid w:val="00843F34"/>
    <w:rsid w:val="00851C87"/>
    <w:rsid w:val="00852220"/>
    <w:rsid w:val="00852407"/>
    <w:rsid w:val="00860C19"/>
    <w:rsid w:val="00861AB4"/>
    <w:rsid w:val="00885163"/>
    <w:rsid w:val="008A1D93"/>
    <w:rsid w:val="008A58E7"/>
    <w:rsid w:val="008B49D8"/>
    <w:rsid w:val="008B5D71"/>
    <w:rsid w:val="008C06F4"/>
    <w:rsid w:val="008D2F27"/>
    <w:rsid w:val="008E6CCB"/>
    <w:rsid w:val="008F3652"/>
    <w:rsid w:val="00911645"/>
    <w:rsid w:val="00960CDF"/>
    <w:rsid w:val="00965816"/>
    <w:rsid w:val="0097189E"/>
    <w:rsid w:val="00977233"/>
    <w:rsid w:val="00985C0F"/>
    <w:rsid w:val="009A3814"/>
    <w:rsid w:val="009B59BD"/>
    <w:rsid w:val="009B7D55"/>
    <w:rsid w:val="009C6927"/>
    <w:rsid w:val="009E14B9"/>
    <w:rsid w:val="009E19FB"/>
    <w:rsid w:val="009E3265"/>
    <w:rsid w:val="009E6979"/>
    <w:rsid w:val="009F2665"/>
    <w:rsid w:val="009F517E"/>
    <w:rsid w:val="009F6D94"/>
    <w:rsid w:val="00A069CF"/>
    <w:rsid w:val="00A076FC"/>
    <w:rsid w:val="00A17B1C"/>
    <w:rsid w:val="00A25D11"/>
    <w:rsid w:val="00A31FF1"/>
    <w:rsid w:val="00A41822"/>
    <w:rsid w:val="00A51121"/>
    <w:rsid w:val="00A52482"/>
    <w:rsid w:val="00A55E40"/>
    <w:rsid w:val="00A573DC"/>
    <w:rsid w:val="00A64FE1"/>
    <w:rsid w:val="00A7291F"/>
    <w:rsid w:val="00A744F4"/>
    <w:rsid w:val="00AA44CC"/>
    <w:rsid w:val="00AB0348"/>
    <w:rsid w:val="00AB2469"/>
    <w:rsid w:val="00AB39C8"/>
    <w:rsid w:val="00AC57CE"/>
    <w:rsid w:val="00AD69D8"/>
    <w:rsid w:val="00AE712C"/>
    <w:rsid w:val="00B175C1"/>
    <w:rsid w:val="00B20F01"/>
    <w:rsid w:val="00B24EAA"/>
    <w:rsid w:val="00B27203"/>
    <w:rsid w:val="00B35F6B"/>
    <w:rsid w:val="00B406DF"/>
    <w:rsid w:val="00B56342"/>
    <w:rsid w:val="00B56893"/>
    <w:rsid w:val="00B8291B"/>
    <w:rsid w:val="00B91C85"/>
    <w:rsid w:val="00BB109C"/>
    <w:rsid w:val="00BC70AD"/>
    <w:rsid w:val="00BD07DD"/>
    <w:rsid w:val="00BD0BD5"/>
    <w:rsid w:val="00BD0CA4"/>
    <w:rsid w:val="00BD2F36"/>
    <w:rsid w:val="00BE0B1D"/>
    <w:rsid w:val="00BE6CE3"/>
    <w:rsid w:val="00BF030E"/>
    <w:rsid w:val="00C07577"/>
    <w:rsid w:val="00C2172C"/>
    <w:rsid w:val="00C233B0"/>
    <w:rsid w:val="00C27CF9"/>
    <w:rsid w:val="00C3693D"/>
    <w:rsid w:val="00C370B3"/>
    <w:rsid w:val="00C4159C"/>
    <w:rsid w:val="00C41AD3"/>
    <w:rsid w:val="00C45C22"/>
    <w:rsid w:val="00C50145"/>
    <w:rsid w:val="00C74B44"/>
    <w:rsid w:val="00C753F2"/>
    <w:rsid w:val="00C81686"/>
    <w:rsid w:val="00C868E6"/>
    <w:rsid w:val="00C873B5"/>
    <w:rsid w:val="00C9002A"/>
    <w:rsid w:val="00C90F5C"/>
    <w:rsid w:val="00C96221"/>
    <w:rsid w:val="00CA30E2"/>
    <w:rsid w:val="00CC3E8B"/>
    <w:rsid w:val="00CD665B"/>
    <w:rsid w:val="00CF3510"/>
    <w:rsid w:val="00CF699B"/>
    <w:rsid w:val="00D0585C"/>
    <w:rsid w:val="00D123D1"/>
    <w:rsid w:val="00D308A1"/>
    <w:rsid w:val="00D34230"/>
    <w:rsid w:val="00DC0AA6"/>
    <w:rsid w:val="00DD53F5"/>
    <w:rsid w:val="00E03727"/>
    <w:rsid w:val="00E05CA0"/>
    <w:rsid w:val="00E11BD9"/>
    <w:rsid w:val="00E2021E"/>
    <w:rsid w:val="00E27518"/>
    <w:rsid w:val="00E42D6A"/>
    <w:rsid w:val="00E46BBD"/>
    <w:rsid w:val="00E56689"/>
    <w:rsid w:val="00E63DFB"/>
    <w:rsid w:val="00E65156"/>
    <w:rsid w:val="00E67008"/>
    <w:rsid w:val="00E71BC1"/>
    <w:rsid w:val="00E772B5"/>
    <w:rsid w:val="00E806A9"/>
    <w:rsid w:val="00E80C53"/>
    <w:rsid w:val="00E82DBB"/>
    <w:rsid w:val="00E9390B"/>
    <w:rsid w:val="00E94B7B"/>
    <w:rsid w:val="00E96DD1"/>
    <w:rsid w:val="00EA198A"/>
    <w:rsid w:val="00EA6334"/>
    <w:rsid w:val="00EB3D78"/>
    <w:rsid w:val="00EB4AC6"/>
    <w:rsid w:val="00EB565F"/>
    <w:rsid w:val="00EF07AE"/>
    <w:rsid w:val="00EF21CB"/>
    <w:rsid w:val="00EF3A18"/>
    <w:rsid w:val="00F05CF4"/>
    <w:rsid w:val="00F1725E"/>
    <w:rsid w:val="00F30DC7"/>
    <w:rsid w:val="00F359AC"/>
    <w:rsid w:val="00F4291A"/>
    <w:rsid w:val="00F50069"/>
    <w:rsid w:val="00F53D3E"/>
    <w:rsid w:val="00F66864"/>
    <w:rsid w:val="00F67489"/>
    <w:rsid w:val="00F82850"/>
    <w:rsid w:val="00F9122E"/>
    <w:rsid w:val="00F91532"/>
    <w:rsid w:val="00F937DA"/>
    <w:rsid w:val="00F96E82"/>
    <w:rsid w:val="00FA1A29"/>
    <w:rsid w:val="00FA479E"/>
    <w:rsid w:val="00FA6D17"/>
    <w:rsid w:val="00FB68CC"/>
    <w:rsid w:val="00FC1902"/>
    <w:rsid w:val="00FD57D3"/>
    <w:rsid w:val="00FE046E"/>
    <w:rsid w:val="00FF3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7CF7"/>
  <w15:chartTrackingRefBased/>
  <w15:docId w15:val="{A2B69CA9-7949-42E1-8441-65D2DEA5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597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64FB"/>
    <w:rPr>
      <w:b/>
      <w:bCs/>
    </w:rPr>
  </w:style>
  <w:style w:type="character" w:customStyle="1" w:styleId="apple-converted-space">
    <w:name w:val="apple-converted-space"/>
    <w:basedOn w:val="DefaultParagraphFont"/>
    <w:rsid w:val="003064FB"/>
  </w:style>
  <w:style w:type="paragraph" w:styleId="ListParagraph">
    <w:name w:val="List Paragraph"/>
    <w:basedOn w:val="Normal"/>
    <w:uiPriority w:val="34"/>
    <w:qFormat/>
    <w:rsid w:val="00081309"/>
    <w:pPr>
      <w:spacing w:line="259" w:lineRule="auto"/>
      <w:ind w:left="720"/>
      <w:contextualSpacing/>
    </w:pPr>
  </w:style>
  <w:style w:type="character" w:styleId="Hyperlink">
    <w:name w:val="Hyperlink"/>
    <w:basedOn w:val="DefaultParagraphFont"/>
    <w:uiPriority w:val="99"/>
    <w:unhideWhenUsed/>
    <w:rsid w:val="00AA44CC"/>
    <w:rPr>
      <w:color w:val="0000FF"/>
      <w:u w:val="single"/>
    </w:rPr>
  </w:style>
  <w:style w:type="character" w:styleId="FollowedHyperlink">
    <w:name w:val="FollowedHyperlink"/>
    <w:basedOn w:val="DefaultParagraphFont"/>
    <w:uiPriority w:val="99"/>
    <w:semiHidden/>
    <w:unhideWhenUsed/>
    <w:rsid w:val="0074345A"/>
    <w:rPr>
      <w:color w:val="954F72" w:themeColor="followedHyperlink"/>
      <w:u w:val="single"/>
    </w:rPr>
  </w:style>
  <w:style w:type="table" w:styleId="TableGrid">
    <w:name w:val="Table Grid"/>
    <w:basedOn w:val="TableNormal"/>
    <w:uiPriority w:val="39"/>
    <w:rsid w:val="00CF3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221"/>
  </w:style>
  <w:style w:type="paragraph" w:styleId="Footer">
    <w:name w:val="footer"/>
    <w:basedOn w:val="Normal"/>
    <w:link w:val="FooterChar"/>
    <w:uiPriority w:val="99"/>
    <w:unhideWhenUsed/>
    <w:rsid w:val="00C96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221"/>
  </w:style>
  <w:style w:type="paragraph" w:styleId="BalloonText">
    <w:name w:val="Balloon Text"/>
    <w:basedOn w:val="Normal"/>
    <w:link w:val="BalloonTextChar"/>
    <w:uiPriority w:val="99"/>
    <w:semiHidden/>
    <w:unhideWhenUsed/>
    <w:rsid w:val="005A5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F22"/>
    <w:rPr>
      <w:rFonts w:ascii="Segoe UI" w:hAnsi="Segoe UI" w:cs="Segoe UI"/>
      <w:sz w:val="18"/>
      <w:szCs w:val="18"/>
    </w:rPr>
  </w:style>
  <w:style w:type="paragraph" w:styleId="NormalWeb">
    <w:name w:val="Normal (Web)"/>
    <w:basedOn w:val="Normal"/>
    <w:uiPriority w:val="99"/>
    <w:semiHidden/>
    <w:unhideWhenUsed/>
    <w:rsid w:val="00156F6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81170">
      <w:bodyDiv w:val="1"/>
      <w:marLeft w:val="0"/>
      <w:marRight w:val="0"/>
      <w:marTop w:val="0"/>
      <w:marBottom w:val="0"/>
      <w:divBdr>
        <w:top w:val="none" w:sz="0" w:space="0" w:color="auto"/>
        <w:left w:val="none" w:sz="0" w:space="0" w:color="auto"/>
        <w:bottom w:val="none" w:sz="0" w:space="0" w:color="auto"/>
        <w:right w:val="none" w:sz="0" w:space="0" w:color="auto"/>
      </w:divBdr>
    </w:div>
    <w:div w:id="1080441929">
      <w:bodyDiv w:val="1"/>
      <w:marLeft w:val="0"/>
      <w:marRight w:val="0"/>
      <w:marTop w:val="0"/>
      <w:marBottom w:val="0"/>
      <w:divBdr>
        <w:top w:val="none" w:sz="0" w:space="0" w:color="auto"/>
        <w:left w:val="none" w:sz="0" w:space="0" w:color="auto"/>
        <w:bottom w:val="none" w:sz="0" w:space="0" w:color="auto"/>
        <w:right w:val="none" w:sz="0" w:space="0" w:color="auto"/>
      </w:divBdr>
    </w:div>
    <w:div w:id="1253854906">
      <w:bodyDiv w:val="1"/>
      <w:marLeft w:val="0"/>
      <w:marRight w:val="0"/>
      <w:marTop w:val="0"/>
      <w:marBottom w:val="0"/>
      <w:divBdr>
        <w:top w:val="none" w:sz="0" w:space="0" w:color="auto"/>
        <w:left w:val="none" w:sz="0" w:space="0" w:color="auto"/>
        <w:bottom w:val="none" w:sz="0" w:space="0" w:color="auto"/>
        <w:right w:val="none" w:sz="0" w:space="0" w:color="auto"/>
      </w:divBdr>
    </w:div>
    <w:div w:id="1327825771">
      <w:bodyDiv w:val="1"/>
      <w:marLeft w:val="0"/>
      <w:marRight w:val="0"/>
      <w:marTop w:val="0"/>
      <w:marBottom w:val="0"/>
      <w:divBdr>
        <w:top w:val="none" w:sz="0" w:space="0" w:color="auto"/>
        <w:left w:val="none" w:sz="0" w:space="0" w:color="auto"/>
        <w:bottom w:val="none" w:sz="0" w:space="0" w:color="auto"/>
        <w:right w:val="none" w:sz="0" w:space="0" w:color="auto"/>
      </w:divBdr>
    </w:div>
    <w:div w:id="15810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hyperlink" Target="http://hdl.handle.net/10919/50699"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http://www.holsteinfoundation.org/pdf_doc/workbooks/Dairy_Cattle_Reproduction.pdf" TargetMode="External"/><Relationship Id="rId17" Type="http://schemas.openxmlformats.org/officeDocument/2006/relationships/image" Target="media/image8.png"/><Relationship Id="rId25" Type="http://schemas.openxmlformats.org/officeDocument/2006/relationships/hyperlink" Target="https://www.zoetisus.com/products/dairy/pdf/cdr-00005_eazi-breed-cidr-anestrous-technical-bulletin.pdf"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lsteinfoundation.org/pdf_doc/workbooks/Dairy_Cattle_Reproduction.pdf" TargetMode="External"/><Relationship Id="rId24" Type="http://schemas.openxmlformats.org/officeDocument/2006/relationships/hyperlink" Target="http://www.guransintl.com/contact-us"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order_desl@zoetis.com"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www.inspection.gc.ca/animals/chief-veterinary-officer/cvo-statements/compendium-of-veterinary-products/eng/1445518020503/1445518021643"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CA5D9-FA8B-4A91-AC38-B456AD32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27</Pages>
  <Words>10685</Words>
  <Characters>60910</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VandenBerg</dc:creator>
  <cp:keywords/>
  <dc:description/>
  <cp:lastModifiedBy>Jesse VandenBerg</cp:lastModifiedBy>
  <cp:revision>3</cp:revision>
  <cp:lastPrinted>2016-12-02T02:46:00Z</cp:lastPrinted>
  <dcterms:created xsi:type="dcterms:W3CDTF">2016-12-02T05:41:00Z</dcterms:created>
  <dcterms:modified xsi:type="dcterms:W3CDTF">2016-12-02T15:34:00Z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553ca50d-0ac5-3e86-9a5d-0f2c7a96789e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